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28" w:type="dxa"/>
        <w:tblLayout w:type="fixed"/>
        <w:tblLook w:val="04A0" w:firstRow="1" w:lastRow="0" w:firstColumn="1" w:lastColumn="0" w:noHBand="0" w:noVBand="1"/>
      </w:tblPr>
      <w:tblGrid>
        <w:gridCol w:w="959"/>
        <w:gridCol w:w="9769"/>
      </w:tblGrid>
      <w:tr w:rsidR="00C550E3" w:rsidRPr="00160B72" w14:paraId="52D9602A" w14:textId="77777777" w:rsidTr="007B2D2E">
        <w:trPr>
          <w:trHeight w:val="270"/>
          <w:tblHeader/>
        </w:trPr>
        <w:tc>
          <w:tcPr>
            <w:tcW w:w="10728" w:type="dxa"/>
            <w:gridSpan w:val="2"/>
            <w:tcBorders>
              <w:top w:val="double" w:sz="12" w:space="0" w:color="auto"/>
              <w:left w:val="double" w:sz="12" w:space="0" w:color="auto"/>
              <w:bottom w:val="single" w:sz="12" w:space="0" w:color="auto"/>
              <w:right w:val="double" w:sz="12" w:space="0" w:color="auto"/>
            </w:tcBorders>
            <w:shd w:val="clear" w:color="auto" w:fill="005295"/>
          </w:tcPr>
          <w:p w14:paraId="1FF6E3D4" w14:textId="77777777" w:rsidR="00160B72" w:rsidRPr="0059261A" w:rsidRDefault="00160B72" w:rsidP="00160B72">
            <w:pPr>
              <w:spacing w:before="60" w:after="60"/>
              <w:jc w:val="center"/>
              <w:rPr>
                <w:rFonts w:ascii="Trebuchet MS" w:hAnsi="Trebuchet MS" w:cs="Arial"/>
                <w:b/>
                <w:bCs/>
                <w:color w:val="FFFFFF" w:themeColor="background1"/>
                <w:sz w:val="20"/>
                <w:szCs w:val="18"/>
              </w:rPr>
            </w:pPr>
            <w:r w:rsidRPr="0059261A">
              <w:rPr>
                <w:rFonts w:ascii="Trebuchet MS" w:hAnsi="Trebuchet MS" w:cs="Arial"/>
                <w:b/>
                <w:bCs/>
                <w:color w:val="FFFFFF" w:themeColor="background1"/>
                <w:sz w:val="20"/>
                <w:szCs w:val="18"/>
              </w:rPr>
              <w:t>Energy Safety Canada Certificate of Recognition Health &amp; Safety Audit</w:t>
            </w:r>
          </w:p>
          <w:p w14:paraId="5D8F05AB" w14:textId="2D133EE3" w:rsidR="00C550E3" w:rsidRPr="00160B72" w:rsidRDefault="00160B72" w:rsidP="00160B72">
            <w:pPr>
              <w:spacing w:before="60" w:after="60"/>
              <w:jc w:val="center"/>
              <w:rPr>
                <w:rFonts w:ascii="Trebuchet MS" w:hAnsi="Trebuchet MS"/>
                <w:b/>
                <w:bCs/>
                <w:sz w:val="20"/>
                <w:szCs w:val="20"/>
              </w:rPr>
            </w:pPr>
            <w:r w:rsidRPr="0059261A">
              <w:rPr>
                <w:rFonts w:ascii="Trebuchet MS" w:hAnsi="Trebuchet MS" w:cs="Arial"/>
                <w:b/>
                <w:bCs/>
                <w:color w:val="FFFFFF" w:themeColor="background1"/>
                <w:sz w:val="20"/>
                <w:szCs w:val="18"/>
              </w:rPr>
              <w:t xml:space="preserve">Records Required for Review </w:t>
            </w:r>
            <w:r w:rsidR="00BC1610" w:rsidRPr="0059261A">
              <w:rPr>
                <w:rFonts w:ascii="Trebuchet MS" w:hAnsi="Trebuchet MS" w:cs="Arial"/>
                <w:b/>
                <w:bCs/>
                <w:color w:val="FFFFFF" w:themeColor="background1"/>
                <w:sz w:val="20"/>
                <w:szCs w:val="18"/>
              </w:rPr>
              <w:t xml:space="preserve">ESC COR Audit Protocol </w:t>
            </w:r>
            <w:r w:rsidR="00E30B8C">
              <w:rPr>
                <w:rFonts w:ascii="Trebuchet MS" w:hAnsi="Trebuchet MS" w:cs="Arial"/>
                <w:b/>
                <w:bCs/>
                <w:color w:val="FFFFFF" w:themeColor="background1"/>
                <w:sz w:val="20"/>
                <w:szCs w:val="18"/>
              </w:rPr>
              <w:t>2023 v.1</w:t>
            </w:r>
          </w:p>
        </w:tc>
      </w:tr>
      <w:tr w:rsidR="00F343D4" w:rsidRPr="00160B72" w14:paraId="72291514" w14:textId="77777777" w:rsidTr="007B2D2E">
        <w:trPr>
          <w:trHeight w:val="270"/>
          <w:tblHeader/>
        </w:trPr>
        <w:tc>
          <w:tcPr>
            <w:tcW w:w="10728" w:type="dxa"/>
            <w:gridSpan w:val="2"/>
            <w:tcBorders>
              <w:top w:val="single" w:sz="12" w:space="0" w:color="auto"/>
              <w:left w:val="double" w:sz="12" w:space="0" w:color="auto"/>
              <w:bottom w:val="double" w:sz="12" w:space="0" w:color="auto"/>
              <w:right w:val="double" w:sz="12" w:space="0" w:color="auto"/>
            </w:tcBorders>
          </w:tcPr>
          <w:p w14:paraId="784B0C70" w14:textId="77777777" w:rsidR="00F343D4" w:rsidRPr="00160B72" w:rsidRDefault="00F343D4" w:rsidP="00675A64">
            <w:pPr>
              <w:spacing w:before="60" w:after="60"/>
              <w:rPr>
                <w:rFonts w:ascii="Trebuchet MS" w:hAnsi="Trebuchet MS"/>
                <w:b/>
                <w:bCs/>
                <w:sz w:val="20"/>
                <w:szCs w:val="20"/>
              </w:rPr>
            </w:pPr>
            <w:r w:rsidRPr="00160B72">
              <w:rPr>
                <w:rFonts w:ascii="Trebuchet MS" w:hAnsi="Trebuchet MS" w:cs="Arial"/>
                <w:i/>
                <w:sz w:val="18"/>
                <w:szCs w:val="18"/>
                <w:lang w:val="en-US"/>
              </w:rPr>
              <w:t>The auditor is required to review the following records (completed forms or other written records, etc.) provided by the company to answer each specific audit question.</w:t>
            </w:r>
            <w:r w:rsidR="00D218F9" w:rsidRPr="00160B72">
              <w:rPr>
                <w:rFonts w:ascii="Trebuchet MS" w:hAnsi="Trebuchet MS" w:cs="Arial"/>
                <w:i/>
                <w:sz w:val="18"/>
                <w:szCs w:val="18"/>
                <w:lang w:val="en-US"/>
              </w:rPr>
              <w:t xml:space="preserve">  </w:t>
            </w:r>
            <w:r w:rsidR="00725E21" w:rsidRPr="00160B72">
              <w:rPr>
                <w:rFonts w:ascii="Trebuchet MS" w:hAnsi="Trebuchet MS" w:cs="Arial"/>
                <w:i/>
                <w:sz w:val="18"/>
                <w:szCs w:val="18"/>
                <w:lang w:val="en-US"/>
              </w:rPr>
              <w:t>The company is to provide records for the immediate past 12 months</w:t>
            </w:r>
            <w:r w:rsidR="00675A64" w:rsidRPr="00160B72">
              <w:rPr>
                <w:rFonts w:ascii="Trebuchet MS" w:hAnsi="Trebuchet MS" w:cs="Arial"/>
                <w:i/>
                <w:sz w:val="18"/>
                <w:szCs w:val="18"/>
                <w:lang w:val="en-US"/>
              </w:rPr>
              <w:t xml:space="preserve"> (unless specified otherwise in the audit) </w:t>
            </w:r>
            <w:r w:rsidR="00725E21" w:rsidRPr="00160B72">
              <w:rPr>
                <w:rFonts w:ascii="Trebuchet MS" w:hAnsi="Trebuchet MS" w:cs="Arial"/>
                <w:i/>
                <w:sz w:val="18"/>
                <w:szCs w:val="18"/>
                <w:lang w:val="en-US"/>
              </w:rPr>
              <w:t>to the auditor for each question that records are required to be reviewed.</w:t>
            </w:r>
            <w:r w:rsidR="00EC63E1" w:rsidRPr="00160B72">
              <w:rPr>
                <w:rFonts w:ascii="Trebuchet MS" w:hAnsi="Trebuchet MS" w:cs="Arial"/>
                <w:i/>
                <w:sz w:val="18"/>
                <w:szCs w:val="18"/>
                <w:lang w:val="en-US"/>
              </w:rPr>
              <w:t xml:space="preserve">  The more prepared and organized these records are for the audit and auditor the more efficient the audit will be.</w:t>
            </w:r>
          </w:p>
        </w:tc>
      </w:tr>
      <w:tr w:rsidR="005F18B8" w:rsidRPr="00160B72" w14:paraId="6E719108" w14:textId="77777777" w:rsidTr="007B2D2E">
        <w:tc>
          <w:tcPr>
            <w:tcW w:w="10728" w:type="dxa"/>
            <w:gridSpan w:val="2"/>
            <w:tcBorders>
              <w:top w:val="single" w:sz="12" w:space="0" w:color="auto"/>
            </w:tcBorders>
            <w:shd w:val="clear" w:color="auto" w:fill="B4B7B9"/>
          </w:tcPr>
          <w:p w14:paraId="2D1A8BCA" w14:textId="77777777" w:rsidR="005F18B8" w:rsidRPr="00160B72" w:rsidRDefault="00160B72" w:rsidP="0059266C">
            <w:pPr>
              <w:spacing w:before="60" w:after="60"/>
              <w:rPr>
                <w:rFonts w:ascii="Trebuchet MS" w:hAnsi="Trebuchet MS" w:cs="Arial"/>
                <w:b/>
                <w:bCs/>
                <w:sz w:val="20"/>
                <w:szCs w:val="20"/>
              </w:rPr>
            </w:pPr>
            <w:r>
              <w:rPr>
                <w:rFonts w:ascii="Trebuchet MS" w:hAnsi="Trebuchet MS" w:cs="Arial"/>
                <w:b/>
                <w:bCs/>
                <w:sz w:val="20"/>
                <w:szCs w:val="20"/>
              </w:rPr>
              <w:t>A.2 Safety Responsibilities</w:t>
            </w:r>
          </w:p>
        </w:tc>
      </w:tr>
      <w:tr w:rsidR="00F63D25" w:rsidRPr="00160B72" w14:paraId="128B76C5" w14:textId="77777777" w:rsidTr="007B2D2E">
        <w:tc>
          <w:tcPr>
            <w:tcW w:w="959" w:type="dxa"/>
          </w:tcPr>
          <w:p w14:paraId="15D5D925" w14:textId="77777777" w:rsidR="00F63D25" w:rsidRPr="00160B72" w:rsidRDefault="00160B72" w:rsidP="001A5176">
            <w:pPr>
              <w:spacing w:before="120" w:after="60"/>
              <w:rPr>
                <w:rFonts w:ascii="Trebuchet MS" w:hAnsi="Trebuchet MS" w:cs="Arial"/>
                <w:sz w:val="20"/>
                <w:szCs w:val="20"/>
              </w:rPr>
            </w:pPr>
            <w:r>
              <w:rPr>
                <w:rFonts w:ascii="Trebuchet MS" w:hAnsi="Trebuchet MS" w:cs="Arial"/>
                <w:sz w:val="20"/>
                <w:szCs w:val="20"/>
              </w:rPr>
              <w:t>A.2.d</w:t>
            </w:r>
          </w:p>
        </w:tc>
        <w:tc>
          <w:tcPr>
            <w:tcW w:w="9769" w:type="dxa"/>
          </w:tcPr>
          <w:p w14:paraId="47F81005" w14:textId="1E96B5A6" w:rsidR="00F63D25" w:rsidRPr="007B2D2E" w:rsidRDefault="007B2D2E" w:rsidP="007B2D2E">
            <w:pPr>
              <w:spacing w:before="120" w:after="120"/>
              <w:rPr>
                <w:rFonts w:ascii="Trebuchet MS" w:hAnsi="Trebuchet MS" w:cs="Arial"/>
                <w:iCs/>
                <w:color w:val="000000"/>
                <w:sz w:val="18"/>
                <w:szCs w:val="20"/>
              </w:rPr>
            </w:pPr>
            <w:r w:rsidRPr="007B2D2E">
              <w:rPr>
                <w:rFonts w:ascii="Trebuchet MS" w:eastAsia="Calibri" w:hAnsi="Trebuchet MS" w:cs="Arial"/>
                <w:color w:val="000000"/>
                <w:sz w:val="20"/>
              </w:rPr>
              <w:t xml:space="preserve">Review a sample of records (such as performance appraisals, job safety observations, etc.) from the accountability system identified in A.2.c to verify that these have been fully implemented. </w:t>
            </w:r>
            <w:r w:rsidRPr="007B2D2E">
              <w:rPr>
                <w:rFonts w:ascii="Trebuchet MS" w:hAnsi="Trebuchet MS" w:cs="Arial"/>
                <w:iCs/>
                <w:color w:val="000000"/>
                <w:sz w:val="20"/>
              </w:rPr>
              <w:t>Only include employee levels verified in A.2c to have a full accountability system in place.</w:t>
            </w:r>
          </w:p>
        </w:tc>
      </w:tr>
      <w:tr w:rsidR="00F343D4" w:rsidRPr="00160B72" w14:paraId="50C5ECA5" w14:textId="77777777" w:rsidTr="007B2D2E">
        <w:tc>
          <w:tcPr>
            <w:tcW w:w="10728" w:type="dxa"/>
            <w:gridSpan w:val="2"/>
            <w:shd w:val="clear" w:color="auto" w:fill="B4B7B9"/>
          </w:tcPr>
          <w:p w14:paraId="0B582D13" w14:textId="77777777" w:rsidR="00F343D4" w:rsidRPr="00160B72" w:rsidRDefault="00160B72" w:rsidP="0059266C">
            <w:pPr>
              <w:spacing w:before="60" w:after="60"/>
              <w:rPr>
                <w:rFonts w:ascii="Trebuchet MS" w:hAnsi="Trebuchet MS" w:cs="Arial"/>
                <w:b/>
                <w:bCs/>
                <w:sz w:val="20"/>
                <w:szCs w:val="20"/>
              </w:rPr>
            </w:pPr>
            <w:r>
              <w:rPr>
                <w:rFonts w:ascii="Trebuchet MS" w:hAnsi="Trebuchet MS" w:cs="Arial"/>
                <w:b/>
                <w:bCs/>
                <w:sz w:val="20"/>
                <w:szCs w:val="20"/>
              </w:rPr>
              <w:t>A.3 Management Communications</w:t>
            </w:r>
          </w:p>
        </w:tc>
      </w:tr>
      <w:tr w:rsidR="0059266C" w:rsidRPr="00160B72" w14:paraId="3665730E" w14:textId="77777777" w:rsidTr="007B2D2E">
        <w:trPr>
          <w:trHeight w:val="276"/>
        </w:trPr>
        <w:tc>
          <w:tcPr>
            <w:tcW w:w="959" w:type="dxa"/>
          </w:tcPr>
          <w:p w14:paraId="54145F5D" w14:textId="77777777" w:rsidR="0059266C" w:rsidRPr="001A5176" w:rsidRDefault="00160B72" w:rsidP="001A5176">
            <w:pPr>
              <w:spacing w:before="120" w:after="60"/>
              <w:rPr>
                <w:rFonts w:ascii="Trebuchet MS" w:hAnsi="Trebuchet MS" w:cs="Arial"/>
                <w:sz w:val="20"/>
                <w:szCs w:val="20"/>
              </w:rPr>
            </w:pPr>
            <w:r w:rsidRPr="001A5176">
              <w:rPr>
                <w:rFonts w:ascii="Trebuchet MS" w:hAnsi="Trebuchet MS" w:cs="Arial"/>
                <w:sz w:val="20"/>
                <w:szCs w:val="20"/>
              </w:rPr>
              <w:t>A.3.c</w:t>
            </w:r>
          </w:p>
        </w:tc>
        <w:tc>
          <w:tcPr>
            <w:tcW w:w="9769" w:type="dxa"/>
          </w:tcPr>
          <w:p w14:paraId="73C70DB3" w14:textId="4B94B241" w:rsidR="0059266C" w:rsidRPr="007B2D2E" w:rsidRDefault="007B2D2E" w:rsidP="007B2D2E">
            <w:pPr>
              <w:spacing w:before="120" w:after="120"/>
              <w:rPr>
                <w:rFonts w:ascii="Trebuchet MS" w:eastAsia="Calibri" w:hAnsi="Trebuchet MS" w:cs="Arial"/>
                <w:color w:val="000000"/>
                <w:sz w:val="18"/>
                <w:szCs w:val="20"/>
              </w:rPr>
            </w:pPr>
            <w:r w:rsidRPr="007B2D2E">
              <w:rPr>
                <w:rFonts w:ascii="Trebuchet MS" w:eastAsia="Calibri" w:hAnsi="Trebuchet MS" w:cs="Arial"/>
                <w:color w:val="000000"/>
                <w:sz w:val="20"/>
              </w:rPr>
              <w:t>Review the frequency identified in A.3b to create a representative sample of documents verifying senior managers visited work sites. The documents should confirm the work site was observed and safety issues were discussed.</w:t>
            </w:r>
            <w:r>
              <w:rPr>
                <w:rFonts w:ascii="Trebuchet MS" w:eastAsia="Calibri" w:hAnsi="Trebuchet MS" w:cs="Arial"/>
                <w:color w:val="000000"/>
                <w:sz w:val="18"/>
                <w:szCs w:val="20"/>
              </w:rPr>
              <w:t xml:space="preserve"> </w:t>
            </w:r>
          </w:p>
        </w:tc>
      </w:tr>
      <w:tr w:rsidR="0059266C" w:rsidRPr="00160B72" w14:paraId="19AB5433" w14:textId="77777777" w:rsidTr="007B2D2E">
        <w:trPr>
          <w:trHeight w:val="275"/>
        </w:trPr>
        <w:tc>
          <w:tcPr>
            <w:tcW w:w="959" w:type="dxa"/>
          </w:tcPr>
          <w:p w14:paraId="6CFBB0A2" w14:textId="77777777" w:rsidR="0059266C" w:rsidRPr="00160B72" w:rsidRDefault="00160B72" w:rsidP="001A5176">
            <w:pPr>
              <w:spacing w:before="120" w:after="60"/>
              <w:rPr>
                <w:rFonts w:ascii="Trebuchet MS" w:hAnsi="Trebuchet MS" w:cs="Arial"/>
                <w:sz w:val="20"/>
                <w:szCs w:val="20"/>
              </w:rPr>
            </w:pPr>
            <w:r>
              <w:rPr>
                <w:rFonts w:ascii="Trebuchet MS" w:hAnsi="Trebuchet MS" w:cs="Arial"/>
                <w:sz w:val="20"/>
                <w:szCs w:val="20"/>
              </w:rPr>
              <w:t>A.3.d</w:t>
            </w:r>
          </w:p>
        </w:tc>
        <w:tc>
          <w:tcPr>
            <w:tcW w:w="9769" w:type="dxa"/>
          </w:tcPr>
          <w:p w14:paraId="05C1D144" w14:textId="77777777" w:rsidR="007B2D2E" w:rsidRPr="007B2D2E" w:rsidRDefault="007B2D2E" w:rsidP="007B2D2E">
            <w:pPr>
              <w:spacing w:before="120" w:after="120"/>
              <w:rPr>
                <w:rFonts w:ascii="Trebuchet MS" w:eastAsia="Calibri" w:hAnsi="Trebuchet MS" w:cs="Arial"/>
                <w:color w:val="000000"/>
                <w:sz w:val="20"/>
              </w:rPr>
            </w:pPr>
            <w:r w:rsidRPr="007B2D2E">
              <w:rPr>
                <w:rFonts w:ascii="Trebuchet MS" w:eastAsia="Calibri" w:hAnsi="Trebuchet MS" w:cs="Arial"/>
                <w:color w:val="000000"/>
                <w:sz w:val="20"/>
              </w:rPr>
              <w:t xml:space="preserve">Review the frequency identified in A.3b to create a representative sample of documents verifying middle managers visited work sites. The documents should confirm the work site was observed and safety issues were discussed. </w:t>
            </w:r>
          </w:p>
          <w:p w14:paraId="3ACE5BFA" w14:textId="5F9FE87E" w:rsidR="0059266C" w:rsidRPr="007B2D2E" w:rsidRDefault="007B2D2E" w:rsidP="007B2D2E">
            <w:pPr>
              <w:spacing w:before="120" w:after="120"/>
              <w:rPr>
                <w:rFonts w:ascii="Trebuchet MS" w:hAnsi="Trebuchet MS" w:cs="Arial"/>
                <w:sz w:val="18"/>
                <w:szCs w:val="20"/>
              </w:rPr>
            </w:pPr>
            <w:r w:rsidRPr="007B2D2E">
              <w:rPr>
                <w:rFonts w:ascii="Trebuchet MS" w:eastAsia="Calibri" w:hAnsi="Trebuchet MS" w:cs="Arial"/>
                <w:color w:val="000000"/>
                <w:sz w:val="20"/>
              </w:rPr>
              <w:t>The auditor may apply an n/a if the company has no middle management function.</w:t>
            </w:r>
            <w:r w:rsidRPr="00280695">
              <w:rPr>
                <w:rFonts w:ascii="Trebuchet MS" w:hAnsi="Trebuchet MS" w:cs="Arial"/>
                <w:sz w:val="18"/>
                <w:szCs w:val="20"/>
              </w:rPr>
              <w:t xml:space="preserve"> </w:t>
            </w:r>
          </w:p>
        </w:tc>
      </w:tr>
      <w:tr w:rsidR="00160B72" w:rsidRPr="00160B72" w14:paraId="54C42EA4" w14:textId="77777777" w:rsidTr="007B2D2E">
        <w:trPr>
          <w:trHeight w:val="275"/>
        </w:trPr>
        <w:tc>
          <w:tcPr>
            <w:tcW w:w="959" w:type="dxa"/>
          </w:tcPr>
          <w:p w14:paraId="5CC9DBDA" w14:textId="77777777" w:rsidR="00160B72" w:rsidRDefault="00160B72" w:rsidP="001A5176">
            <w:pPr>
              <w:spacing w:before="120" w:after="60"/>
              <w:rPr>
                <w:rFonts w:ascii="Trebuchet MS" w:hAnsi="Trebuchet MS" w:cs="Arial"/>
                <w:sz w:val="20"/>
                <w:szCs w:val="20"/>
              </w:rPr>
            </w:pPr>
            <w:r>
              <w:rPr>
                <w:rFonts w:ascii="Trebuchet MS" w:hAnsi="Trebuchet MS" w:cs="Arial"/>
                <w:sz w:val="20"/>
                <w:szCs w:val="20"/>
              </w:rPr>
              <w:t>A.3.e</w:t>
            </w:r>
          </w:p>
        </w:tc>
        <w:tc>
          <w:tcPr>
            <w:tcW w:w="9769" w:type="dxa"/>
          </w:tcPr>
          <w:p w14:paraId="31B273E2" w14:textId="77777777" w:rsidR="007B2D2E" w:rsidRPr="007B2D2E" w:rsidRDefault="007B2D2E" w:rsidP="007B2D2E">
            <w:pPr>
              <w:spacing w:before="120" w:after="120"/>
              <w:rPr>
                <w:rFonts w:ascii="Trebuchet MS" w:eastAsia="Calibri" w:hAnsi="Trebuchet MS" w:cs="Arial"/>
                <w:color w:val="000000"/>
                <w:sz w:val="20"/>
              </w:rPr>
            </w:pPr>
            <w:r w:rsidRPr="007B2D2E">
              <w:rPr>
                <w:rFonts w:ascii="Trebuchet MS" w:eastAsia="Calibri" w:hAnsi="Trebuchet MS" w:cs="Arial"/>
                <w:color w:val="000000"/>
                <w:sz w:val="20"/>
              </w:rPr>
              <w:t xml:space="preserve">Review the frequency identified in A.3b to create a representative sample of documents verifying frontline supervisor visits. The documents should confirm the work site was observed and safety issues were discussed. Communication alone is sufficient in the case of remote sites or dispatch scenarios where frontline supervisors are unable to visit all their sites regularly. </w:t>
            </w:r>
          </w:p>
          <w:p w14:paraId="60A5D408" w14:textId="33881C33" w:rsidR="00160B72" w:rsidRPr="007B2D2E" w:rsidRDefault="007B2D2E" w:rsidP="007B2D2E">
            <w:pPr>
              <w:spacing w:before="120" w:after="120"/>
              <w:rPr>
                <w:rFonts w:ascii="Trebuchet MS" w:hAnsi="Trebuchet MS" w:cs="Arial"/>
                <w:color w:val="000000"/>
                <w:sz w:val="18"/>
                <w:szCs w:val="20"/>
              </w:rPr>
            </w:pPr>
            <w:r w:rsidRPr="007B2D2E">
              <w:rPr>
                <w:rFonts w:ascii="Trebuchet MS" w:eastAsia="Calibri" w:hAnsi="Trebuchet MS" w:cs="Arial"/>
                <w:color w:val="000000"/>
                <w:sz w:val="20"/>
              </w:rPr>
              <w:t>The auditor may apply an n/a if the audit scope is exclusively office workers engaged in low risk, administrative tasks.</w:t>
            </w:r>
          </w:p>
        </w:tc>
      </w:tr>
      <w:tr w:rsidR="001E0118" w:rsidRPr="00160B72" w14:paraId="3D62C037" w14:textId="77777777" w:rsidTr="007B2D2E">
        <w:tc>
          <w:tcPr>
            <w:tcW w:w="10728" w:type="dxa"/>
            <w:gridSpan w:val="2"/>
            <w:shd w:val="clear" w:color="auto" w:fill="B4B7B9"/>
          </w:tcPr>
          <w:p w14:paraId="053E2D76" w14:textId="77777777" w:rsidR="001E0118" w:rsidRPr="00160B72" w:rsidRDefault="00160B72" w:rsidP="0059266C">
            <w:pPr>
              <w:spacing w:before="60" w:after="60"/>
              <w:rPr>
                <w:rFonts w:ascii="Trebuchet MS" w:hAnsi="Trebuchet MS" w:cs="Arial"/>
                <w:sz w:val="20"/>
                <w:szCs w:val="20"/>
              </w:rPr>
            </w:pPr>
            <w:r w:rsidRPr="00E54CEE">
              <w:rPr>
                <w:rFonts w:ascii="Trebuchet MS" w:hAnsi="Trebuchet MS" w:cs="Arial"/>
                <w:b/>
                <w:bCs/>
                <w:sz w:val="20"/>
                <w:szCs w:val="20"/>
              </w:rPr>
              <w:t>B.1 Formal Hazard Assessment System</w:t>
            </w:r>
          </w:p>
        </w:tc>
      </w:tr>
      <w:tr w:rsidR="0059266C" w:rsidRPr="00160B72" w14:paraId="7D265899" w14:textId="77777777" w:rsidTr="007B2D2E">
        <w:trPr>
          <w:trHeight w:val="50"/>
        </w:trPr>
        <w:tc>
          <w:tcPr>
            <w:tcW w:w="959" w:type="dxa"/>
          </w:tcPr>
          <w:p w14:paraId="1074C83D" w14:textId="77777777" w:rsidR="0059266C" w:rsidRPr="00160B72" w:rsidRDefault="00160B72" w:rsidP="001A5176">
            <w:pPr>
              <w:spacing w:before="120" w:after="60"/>
              <w:rPr>
                <w:rFonts w:ascii="Trebuchet MS" w:hAnsi="Trebuchet MS" w:cs="Arial"/>
                <w:sz w:val="20"/>
                <w:szCs w:val="20"/>
              </w:rPr>
            </w:pPr>
            <w:r>
              <w:rPr>
                <w:rFonts w:ascii="Trebuchet MS" w:hAnsi="Trebuchet MS" w:cs="Arial"/>
                <w:sz w:val="20"/>
                <w:szCs w:val="20"/>
              </w:rPr>
              <w:t>B.1.b</w:t>
            </w:r>
          </w:p>
        </w:tc>
        <w:tc>
          <w:tcPr>
            <w:tcW w:w="9769" w:type="dxa"/>
          </w:tcPr>
          <w:p w14:paraId="06AAC00F" w14:textId="77777777" w:rsidR="007B2D2E" w:rsidRPr="007B2D2E" w:rsidRDefault="007B2D2E" w:rsidP="007B2D2E">
            <w:pPr>
              <w:spacing w:before="120" w:after="120"/>
              <w:rPr>
                <w:rFonts w:ascii="Trebuchet MS" w:eastAsia="Calibri" w:hAnsi="Trebuchet MS" w:cs="Arial"/>
                <w:color w:val="000000"/>
                <w:sz w:val="20"/>
              </w:rPr>
            </w:pPr>
            <w:r w:rsidRPr="007B2D2E">
              <w:rPr>
                <w:rFonts w:ascii="Trebuchet MS" w:eastAsia="Calibri" w:hAnsi="Trebuchet MS" w:cs="Arial"/>
                <w:color w:val="000000"/>
                <w:sz w:val="20"/>
              </w:rPr>
              <w:t>Documentation review should include a comparison of job inventories (org. chart, job inventory, staff listings, etc.) to the formal hazard assessment documentation (formal hazard assessments, task inventories).</w:t>
            </w:r>
          </w:p>
          <w:p w14:paraId="0B600181" w14:textId="6B3DB984" w:rsidR="0059266C" w:rsidRPr="001E5A8C" w:rsidRDefault="007B2D2E" w:rsidP="007B2D2E">
            <w:pPr>
              <w:spacing w:before="120" w:after="120"/>
              <w:rPr>
                <w:rFonts w:ascii="Trebuchet MS" w:eastAsia="Calibri" w:hAnsi="Trebuchet MS" w:cs="Arial"/>
                <w:color w:val="000000"/>
                <w:sz w:val="18"/>
                <w:szCs w:val="20"/>
              </w:rPr>
            </w:pPr>
            <w:r w:rsidRPr="007B2D2E">
              <w:rPr>
                <w:rFonts w:ascii="Trebuchet MS" w:eastAsia="Calibri" w:hAnsi="Trebuchet MS" w:cs="Arial"/>
                <w:color w:val="000000"/>
                <w:sz w:val="20"/>
              </w:rPr>
              <w:t>NOTE: Within formal hazard assessments, individual positions or roles may be grouped under discipline headings such as “administrative staff”, “office workers”, “shop”/“shop workers”, “field staff”, etc</w:t>
            </w:r>
            <w:r>
              <w:rPr>
                <w:rFonts w:ascii="Trebuchet MS" w:eastAsia="Calibri" w:hAnsi="Trebuchet MS" w:cs="Arial"/>
                <w:color w:val="000000"/>
                <w:sz w:val="20"/>
              </w:rPr>
              <w:t>.</w:t>
            </w:r>
          </w:p>
        </w:tc>
      </w:tr>
      <w:tr w:rsidR="0059266C" w:rsidRPr="00160B72" w14:paraId="508D3C74" w14:textId="77777777" w:rsidTr="007B2D2E">
        <w:trPr>
          <w:trHeight w:val="46"/>
        </w:trPr>
        <w:tc>
          <w:tcPr>
            <w:tcW w:w="959" w:type="dxa"/>
          </w:tcPr>
          <w:p w14:paraId="05F207C6" w14:textId="3A02DAFD" w:rsidR="0059266C" w:rsidRPr="001E5A8C" w:rsidRDefault="0059261A" w:rsidP="001A5176">
            <w:pPr>
              <w:spacing w:before="120" w:after="60"/>
              <w:rPr>
                <w:rFonts w:ascii="Trebuchet MS" w:hAnsi="Trebuchet MS" w:cs="Arial"/>
                <w:sz w:val="20"/>
                <w:szCs w:val="20"/>
              </w:rPr>
            </w:pPr>
            <w:r w:rsidRPr="001A5176">
              <w:rPr>
                <w:rFonts w:ascii="Trebuchet MS" w:hAnsi="Trebuchet MS" w:cs="Arial"/>
                <w:sz w:val="20"/>
                <w:szCs w:val="20"/>
              </w:rPr>
              <w:br w:type="page"/>
            </w:r>
            <w:r w:rsidR="00160B72" w:rsidRPr="001E5A8C">
              <w:rPr>
                <w:rFonts w:ascii="Trebuchet MS" w:hAnsi="Trebuchet MS" w:cs="Arial"/>
                <w:sz w:val="20"/>
                <w:szCs w:val="20"/>
              </w:rPr>
              <w:t>B.1.c</w:t>
            </w:r>
          </w:p>
        </w:tc>
        <w:tc>
          <w:tcPr>
            <w:tcW w:w="9769" w:type="dxa"/>
          </w:tcPr>
          <w:p w14:paraId="570406FF" w14:textId="5D63C2F5" w:rsidR="0059266C" w:rsidRPr="007B2D2E" w:rsidRDefault="007B2D2E" w:rsidP="007B2D2E">
            <w:pPr>
              <w:spacing w:before="120" w:after="120"/>
              <w:rPr>
                <w:rFonts w:ascii="Trebuchet MS" w:eastAsia="Calibri" w:hAnsi="Trebuchet MS" w:cs="Arial"/>
                <w:color w:val="000000"/>
                <w:sz w:val="20"/>
              </w:rPr>
            </w:pPr>
            <w:r w:rsidRPr="007B2D2E">
              <w:rPr>
                <w:rFonts w:ascii="Trebuchet MS" w:eastAsia="Calibri" w:hAnsi="Trebuchet MS" w:cs="Arial"/>
                <w:color w:val="000000"/>
                <w:sz w:val="20"/>
              </w:rPr>
              <w:t xml:space="preserve">The various tasks associated with each job/discipline must be identified. </w:t>
            </w:r>
          </w:p>
        </w:tc>
      </w:tr>
    </w:tbl>
    <w:p w14:paraId="113ED16C" w14:textId="77777777" w:rsidR="007B2D2E" w:rsidRDefault="007B2D2E">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59266C" w:rsidRPr="00160B72" w14:paraId="3299F38E" w14:textId="77777777" w:rsidTr="007B2D2E">
        <w:trPr>
          <w:trHeight w:val="46"/>
        </w:trPr>
        <w:tc>
          <w:tcPr>
            <w:tcW w:w="959" w:type="dxa"/>
          </w:tcPr>
          <w:p w14:paraId="5555037C" w14:textId="7E4DFF0F" w:rsidR="0059266C" w:rsidRPr="00160B72" w:rsidRDefault="00160B72" w:rsidP="001A5176">
            <w:pPr>
              <w:spacing w:before="120" w:after="60"/>
              <w:rPr>
                <w:rFonts w:ascii="Trebuchet MS" w:hAnsi="Trebuchet MS" w:cs="Arial"/>
                <w:sz w:val="20"/>
                <w:szCs w:val="20"/>
              </w:rPr>
            </w:pPr>
            <w:r>
              <w:rPr>
                <w:rFonts w:ascii="Trebuchet MS" w:hAnsi="Trebuchet MS" w:cs="Arial"/>
                <w:sz w:val="20"/>
                <w:szCs w:val="20"/>
              </w:rPr>
              <w:lastRenderedPageBreak/>
              <w:t>B.1.d</w:t>
            </w:r>
          </w:p>
        </w:tc>
        <w:tc>
          <w:tcPr>
            <w:tcW w:w="9769" w:type="dxa"/>
          </w:tcPr>
          <w:p w14:paraId="680451EE" w14:textId="77777777" w:rsidR="007B2D2E" w:rsidRPr="007E5707" w:rsidRDefault="007B2D2E" w:rsidP="007E5707">
            <w:pPr>
              <w:spacing w:before="120" w:after="120"/>
              <w:rPr>
                <w:rFonts w:ascii="Trebuchet MS" w:hAnsi="Trebuchet MS" w:cs="Arial"/>
                <w:b/>
                <w:color w:val="000000"/>
                <w:sz w:val="20"/>
              </w:rPr>
            </w:pPr>
            <w:r w:rsidRPr="007E5707">
              <w:rPr>
                <w:rFonts w:ascii="Trebuchet MS" w:hAnsi="Trebuchet MS" w:cs="Arial"/>
                <w:b/>
                <w:color w:val="000000"/>
                <w:sz w:val="20"/>
              </w:rPr>
              <w:t>Definitions:</w:t>
            </w:r>
          </w:p>
          <w:p w14:paraId="08C8047C" w14:textId="77777777" w:rsidR="007B2D2E" w:rsidRPr="007E5707" w:rsidRDefault="007B2D2E" w:rsidP="007E5707">
            <w:pPr>
              <w:spacing w:before="120" w:after="120"/>
              <w:rPr>
                <w:rFonts w:ascii="Trebuchet MS" w:eastAsia="Calibri" w:hAnsi="Trebuchet MS" w:cs="Arial"/>
                <w:color w:val="000000"/>
                <w:sz w:val="20"/>
              </w:rPr>
            </w:pPr>
            <w:r w:rsidRPr="007E5707">
              <w:rPr>
                <w:rFonts w:ascii="Trebuchet MS" w:eastAsia="Calibri" w:hAnsi="Trebuchet MS" w:cs="Arial"/>
                <w:color w:val="000000"/>
                <w:sz w:val="20"/>
              </w:rPr>
              <w:t xml:space="preserve">A </w:t>
            </w:r>
            <w:r w:rsidRPr="007E5707">
              <w:rPr>
                <w:rFonts w:ascii="Trebuchet MS" w:eastAsia="Calibri" w:hAnsi="Trebuchet MS" w:cs="Arial"/>
                <w:b/>
                <w:color w:val="000000"/>
                <w:sz w:val="20"/>
              </w:rPr>
              <w:t>health hazard</w:t>
            </w:r>
            <w:r w:rsidRPr="007E5707">
              <w:rPr>
                <w:rFonts w:ascii="Trebuchet MS" w:eastAsia="Calibri" w:hAnsi="Trebuchet MS" w:cs="Arial"/>
                <w:color w:val="000000"/>
                <w:sz w:val="20"/>
              </w:rPr>
              <w:t xml:space="preserve"> is anything that could harm someone’s health, either immediately or over time.</w:t>
            </w:r>
          </w:p>
          <w:p w14:paraId="7C60C789" w14:textId="77777777" w:rsidR="007B2D2E" w:rsidRPr="007E5707" w:rsidRDefault="007B2D2E" w:rsidP="007E5707">
            <w:pPr>
              <w:spacing w:before="120" w:after="120"/>
              <w:rPr>
                <w:rFonts w:ascii="Trebuchet MS" w:eastAsia="Calibri" w:hAnsi="Trebuchet MS" w:cs="Arial"/>
                <w:color w:val="000000"/>
                <w:sz w:val="20"/>
              </w:rPr>
            </w:pPr>
            <w:r w:rsidRPr="007E5707">
              <w:rPr>
                <w:rFonts w:ascii="Trebuchet MS" w:eastAsia="Calibri" w:hAnsi="Trebuchet MS" w:cs="Arial"/>
                <w:color w:val="000000"/>
                <w:sz w:val="20"/>
              </w:rPr>
              <w:t xml:space="preserve">A </w:t>
            </w:r>
            <w:r w:rsidRPr="007E5707">
              <w:rPr>
                <w:rFonts w:ascii="Trebuchet MS" w:eastAsia="Calibri" w:hAnsi="Trebuchet MS" w:cs="Arial"/>
                <w:b/>
                <w:color w:val="000000"/>
                <w:sz w:val="20"/>
              </w:rPr>
              <w:t>safety hazard</w:t>
            </w:r>
            <w:r w:rsidRPr="007E5707">
              <w:rPr>
                <w:rFonts w:ascii="Trebuchet MS" w:eastAsia="Calibri" w:hAnsi="Trebuchet MS" w:cs="Arial"/>
                <w:color w:val="000000"/>
                <w:sz w:val="20"/>
              </w:rPr>
              <w:t xml:space="preserve"> is anything that could cause injury or damage.</w:t>
            </w:r>
          </w:p>
          <w:p w14:paraId="66A087E5" w14:textId="77777777" w:rsidR="007B2D2E" w:rsidRPr="007E5707" w:rsidRDefault="007B2D2E" w:rsidP="007E5707">
            <w:pPr>
              <w:spacing w:before="120" w:after="120"/>
              <w:rPr>
                <w:rFonts w:ascii="Trebuchet MS" w:eastAsia="Calibri" w:hAnsi="Trebuchet MS" w:cs="Arial"/>
                <w:color w:val="000000"/>
                <w:sz w:val="20"/>
              </w:rPr>
            </w:pPr>
            <w:r w:rsidRPr="007E5707">
              <w:rPr>
                <w:rFonts w:ascii="Trebuchet MS" w:eastAsia="Calibri" w:hAnsi="Trebuchet MS" w:cs="Arial"/>
                <w:color w:val="000000"/>
                <w:sz w:val="20"/>
              </w:rPr>
              <w:t xml:space="preserve">Review a sample of formal hazard assessments (FHAs) to determine if applicable health and safety hazards have been identified for each task. </w:t>
            </w:r>
          </w:p>
          <w:p w14:paraId="378A373B" w14:textId="77777777" w:rsidR="007B2D2E" w:rsidRPr="007E5707" w:rsidRDefault="007B2D2E" w:rsidP="007E5707">
            <w:pPr>
              <w:pStyle w:val="BodyText3"/>
              <w:spacing w:before="120" w:after="120"/>
              <w:rPr>
                <w:rFonts w:ascii="Trebuchet MS" w:eastAsia="Calibri" w:hAnsi="Trebuchet MS" w:cs="Arial"/>
                <w:color w:val="000000"/>
                <w:szCs w:val="22"/>
                <w:lang w:val="en-CA"/>
              </w:rPr>
            </w:pPr>
            <w:r w:rsidRPr="007E5707">
              <w:rPr>
                <w:rFonts w:ascii="Trebuchet MS" w:eastAsia="Calibri" w:hAnsi="Trebuchet MS" w:cs="Arial"/>
                <w:color w:val="000000"/>
                <w:szCs w:val="22"/>
                <w:lang w:val="en-CA"/>
              </w:rPr>
              <w:t>Consider the four categories for health and safety hazards, which include:</w:t>
            </w:r>
          </w:p>
          <w:p w14:paraId="4C75ABF9" w14:textId="77777777" w:rsidR="007B2D2E" w:rsidRPr="007E5707" w:rsidRDefault="007B2D2E" w:rsidP="007E5707">
            <w:pPr>
              <w:pStyle w:val="BodyText3"/>
              <w:numPr>
                <w:ilvl w:val="0"/>
                <w:numId w:val="5"/>
              </w:numPr>
              <w:spacing w:before="120" w:after="120"/>
              <w:rPr>
                <w:rFonts w:ascii="Trebuchet MS" w:eastAsia="Calibri" w:hAnsi="Trebuchet MS" w:cs="Arial"/>
                <w:color w:val="000000"/>
                <w:szCs w:val="22"/>
                <w:lang w:val="en-CA"/>
              </w:rPr>
            </w:pPr>
            <w:r w:rsidRPr="007E5707">
              <w:rPr>
                <w:rFonts w:ascii="Trebuchet MS" w:eastAsia="Calibri" w:hAnsi="Trebuchet MS" w:cs="Arial"/>
                <w:color w:val="000000"/>
                <w:szCs w:val="22"/>
                <w:lang w:val="en-CA"/>
              </w:rPr>
              <w:t>Physical (e.g., radiological, working at heights, lifting heavy loads, extreme temperatures, violence, ergonomics)</w:t>
            </w:r>
          </w:p>
          <w:p w14:paraId="59534B9E" w14:textId="77777777" w:rsidR="007B2D2E" w:rsidRPr="007E5707" w:rsidRDefault="007B2D2E" w:rsidP="007E5707">
            <w:pPr>
              <w:pStyle w:val="BodyText3"/>
              <w:numPr>
                <w:ilvl w:val="0"/>
                <w:numId w:val="5"/>
              </w:numPr>
              <w:spacing w:before="120" w:after="120"/>
              <w:rPr>
                <w:rFonts w:ascii="Trebuchet MS" w:eastAsia="Calibri" w:hAnsi="Trebuchet MS" w:cs="Arial"/>
                <w:color w:val="000000"/>
                <w:szCs w:val="22"/>
                <w:lang w:val="fr-FR"/>
              </w:rPr>
            </w:pPr>
            <w:r w:rsidRPr="007E5707">
              <w:rPr>
                <w:rFonts w:ascii="Trebuchet MS" w:eastAsia="Calibri" w:hAnsi="Trebuchet MS" w:cs="Arial"/>
                <w:color w:val="000000"/>
                <w:szCs w:val="22"/>
                <w:lang w:val="fr-FR"/>
              </w:rPr>
              <w:t xml:space="preserve">Chemical (e.g., fumes, </w:t>
            </w:r>
            <w:proofErr w:type="spellStart"/>
            <w:r w:rsidRPr="007E5707">
              <w:rPr>
                <w:rFonts w:ascii="Trebuchet MS" w:eastAsia="Calibri" w:hAnsi="Trebuchet MS" w:cs="Arial"/>
                <w:color w:val="000000"/>
                <w:szCs w:val="22"/>
                <w:lang w:val="fr-FR"/>
              </w:rPr>
              <w:t>vapours</w:t>
            </w:r>
            <w:proofErr w:type="spellEnd"/>
            <w:r w:rsidRPr="007E5707">
              <w:rPr>
                <w:rFonts w:ascii="Trebuchet MS" w:eastAsia="Calibri" w:hAnsi="Trebuchet MS" w:cs="Arial"/>
                <w:color w:val="000000"/>
                <w:szCs w:val="22"/>
                <w:lang w:val="fr-FR"/>
              </w:rPr>
              <w:t xml:space="preserve">, </w:t>
            </w:r>
            <w:proofErr w:type="spellStart"/>
            <w:r w:rsidRPr="007E5707">
              <w:rPr>
                <w:rFonts w:ascii="Trebuchet MS" w:eastAsia="Calibri" w:hAnsi="Trebuchet MS" w:cs="Arial"/>
                <w:color w:val="000000"/>
                <w:szCs w:val="22"/>
                <w:lang w:val="fr-FR"/>
              </w:rPr>
              <w:t>gases</w:t>
            </w:r>
            <w:proofErr w:type="spellEnd"/>
            <w:r w:rsidRPr="007E5707">
              <w:rPr>
                <w:rFonts w:ascii="Trebuchet MS" w:eastAsia="Calibri" w:hAnsi="Trebuchet MS" w:cs="Arial"/>
                <w:color w:val="000000"/>
                <w:szCs w:val="22"/>
                <w:lang w:val="fr-FR"/>
              </w:rPr>
              <w:t xml:space="preserve">, </w:t>
            </w:r>
            <w:proofErr w:type="spellStart"/>
            <w:r w:rsidRPr="007E5707">
              <w:rPr>
                <w:rFonts w:ascii="Trebuchet MS" w:eastAsia="Calibri" w:hAnsi="Trebuchet MS" w:cs="Arial"/>
                <w:color w:val="000000"/>
                <w:szCs w:val="22"/>
                <w:lang w:val="fr-FR"/>
              </w:rPr>
              <w:t>waste</w:t>
            </w:r>
            <w:proofErr w:type="spellEnd"/>
            <w:r w:rsidRPr="007E5707">
              <w:rPr>
                <w:rFonts w:ascii="Trebuchet MS" w:eastAsia="Calibri" w:hAnsi="Trebuchet MS" w:cs="Arial"/>
                <w:color w:val="000000"/>
                <w:szCs w:val="22"/>
                <w:lang w:val="fr-FR"/>
              </w:rPr>
              <w:t xml:space="preserve"> </w:t>
            </w:r>
            <w:proofErr w:type="spellStart"/>
            <w:r w:rsidRPr="007E5707">
              <w:rPr>
                <w:rFonts w:ascii="Trebuchet MS" w:eastAsia="Calibri" w:hAnsi="Trebuchet MS" w:cs="Arial"/>
                <w:color w:val="000000"/>
                <w:szCs w:val="22"/>
                <w:lang w:val="fr-FR"/>
              </w:rPr>
              <w:t>products</w:t>
            </w:r>
            <w:proofErr w:type="spellEnd"/>
            <w:r w:rsidRPr="007E5707">
              <w:rPr>
                <w:rFonts w:ascii="Trebuchet MS" w:eastAsia="Calibri" w:hAnsi="Trebuchet MS" w:cs="Arial"/>
                <w:color w:val="000000"/>
                <w:szCs w:val="22"/>
                <w:lang w:val="fr-FR"/>
              </w:rPr>
              <w:t>)</w:t>
            </w:r>
          </w:p>
          <w:p w14:paraId="6B88D645" w14:textId="77777777" w:rsidR="007B2D2E" w:rsidRPr="007E5707" w:rsidRDefault="007B2D2E" w:rsidP="007E5707">
            <w:pPr>
              <w:pStyle w:val="BodyText3"/>
              <w:numPr>
                <w:ilvl w:val="0"/>
                <w:numId w:val="5"/>
              </w:numPr>
              <w:spacing w:before="120" w:after="120"/>
              <w:rPr>
                <w:rFonts w:ascii="Trebuchet MS" w:eastAsia="Calibri" w:hAnsi="Trebuchet MS" w:cs="Arial"/>
                <w:color w:val="000000"/>
                <w:szCs w:val="22"/>
                <w:lang w:val="en-CA"/>
              </w:rPr>
            </w:pPr>
            <w:r w:rsidRPr="007E5707">
              <w:rPr>
                <w:rFonts w:ascii="Trebuchet MS" w:eastAsia="Calibri" w:hAnsi="Trebuchet MS" w:cs="Arial"/>
                <w:color w:val="000000"/>
                <w:szCs w:val="22"/>
                <w:lang w:val="en-CA"/>
              </w:rPr>
              <w:t>Biological (e.g., bodily fluids, viruses, bacteria, moulds)</w:t>
            </w:r>
          </w:p>
          <w:p w14:paraId="7B910827" w14:textId="77777777" w:rsidR="007B2D2E" w:rsidRPr="007E5707" w:rsidRDefault="007B2D2E" w:rsidP="007E5707">
            <w:pPr>
              <w:pStyle w:val="BodyText3"/>
              <w:numPr>
                <w:ilvl w:val="0"/>
                <w:numId w:val="5"/>
              </w:numPr>
              <w:spacing w:before="120" w:after="120"/>
              <w:rPr>
                <w:rFonts w:ascii="Trebuchet MS" w:eastAsia="Calibri" w:hAnsi="Trebuchet MS" w:cs="Arial"/>
                <w:color w:val="000000"/>
                <w:szCs w:val="22"/>
                <w:lang w:val="en-CA"/>
              </w:rPr>
            </w:pPr>
            <w:r w:rsidRPr="007E5707">
              <w:rPr>
                <w:rFonts w:ascii="Trebuchet MS" w:eastAsia="Calibri" w:hAnsi="Trebuchet MS" w:cs="Arial"/>
                <w:color w:val="000000"/>
                <w:szCs w:val="22"/>
                <w:lang w:val="en-CA"/>
              </w:rPr>
              <w:t>Psychological (e.g., harassment and bullying, stress, fatigue)</w:t>
            </w:r>
          </w:p>
          <w:p w14:paraId="0D23D473" w14:textId="6547FB79" w:rsidR="0059266C" w:rsidRPr="001E5A8C" w:rsidRDefault="007B2D2E" w:rsidP="007E5707">
            <w:pPr>
              <w:pStyle w:val="BodyText3"/>
              <w:spacing w:before="120" w:after="120"/>
              <w:rPr>
                <w:rFonts w:ascii="Trebuchet MS" w:eastAsia="Calibri" w:hAnsi="Trebuchet MS" w:cs="Arial"/>
                <w:b/>
                <w:i/>
                <w:color w:val="000000"/>
                <w:sz w:val="18"/>
                <w:lang w:val="en-CA"/>
              </w:rPr>
            </w:pPr>
            <w:r w:rsidRPr="007E5707">
              <w:rPr>
                <w:rFonts w:ascii="Trebuchet MS" w:eastAsia="Calibri" w:hAnsi="Trebuchet MS" w:cs="Arial"/>
                <w:b/>
                <w:iCs/>
                <w:caps/>
                <w:color w:val="000000"/>
                <w:szCs w:val="22"/>
                <w:lang w:val="en-CA"/>
              </w:rPr>
              <w:t>Note:</w:t>
            </w:r>
            <w:r w:rsidRPr="007E5707">
              <w:rPr>
                <w:rFonts w:ascii="Trebuchet MS" w:eastAsia="Calibri" w:hAnsi="Trebuchet MS" w:cs="Arial"/>
                <w:bCs/>
                <w:iCs/>
                <w:color w:val="000000"/>
                <w:szCs w:val="22"/>
                <w:lang w:val="en-CA"/>
              </w:rPr>
              <w:t xml:space="preserve"> All hazard categories may not be applicable to every task identified on formal hazard assessments</w:t>
            </w:r>
            <w:r w:rsidRPr="007E5707">
              <w:rPr>
                <w:rFonts w:ascii="Trebuchet MS" w:eastAsia="Calibri" w:hAnsi="Trebuchet MS" w:cs="Arial"/>
                <w:b/>
                <w:i/>
                <w:color w:val="000000"/>
                <w:szCs w:val="22"/>
                <w:lang w:val="en-CA"/>
              </w:rPr>
              <w:t>.</w:t>
            </w:r>
          </w:p>
        </w:tc>
      </w:tr>
      <w:tr w:rsidR="0059266C" w:rsidRPr="00160B72" w14:paraId="3860E46E" w14:textId="77777777" w:rsidTr="007B2D2E">
        <w:trPr>
          <w:trHeight w:val="46"/>
        </w:trPr>
        <w:tc>
          <w:tcPr>
            <w:tcW w:w="959" w:type="dxa"/>
          </w:tcPr>
          <w:p w14:paraId="572155C4" w14:textId="77777777" w:rsidR="0059266C" w:rsidRPr="00160B72" w:rsidRDefault="00160B72" w:rsidP="001A5176">
            <w:pPr>
              <w:spacing w:before="120" w:after="60"/>
              <w:rPr>
                <w:rFonts w:ascii="Trebuchet MS" w:hAnsi="Trebuchet MS" w:cs="Arial"/>
                <w:sz w:val="20"/>
                <w:szCs w:val="20"/>
              </w:rPr>
            </w:pPr>
            <w:r>
              <w:rPr>
                <w:rFonts w:ascii="Trebuchet MS" w:hAnsi="Trebuchet MS" w:cs="Arial"/>
                <w:sz w:val="20"/>
                <w:szCs w:val="20"/>
              </w:rPr>
              <w:t>B.1.e</w:t>
            </w:r>
          </w:p>
        </w:tc>
        <w:tc>
          <w:tcPr>
            <w:tcW w:w="9769" w:type="dxa"/>
          </w:tcPr>
          <w:p w14:paraId="4B989A36" w14:textId="3F7DB78B" w:rsidR="0059266C" w:rsidRPr="007E5707" w:rsidRDefault="007E5707" w:rsidP="007E5707">
            <w:pPr>
              <w:spacing w:before="120" w:after="120"/>
              <w:rPr>
                <w:rFonts w:ascii="Trebuchet MS" w:hAnsi="Trebuchet MS"/>
                <w:color w:val="000000"/>
                <w:sz w:val="18"/>
                <w:szCs w:val="18"/>
                <w:lang w:val="en-US"/>
              </w:rPr>
            </w:pPr>
            <w:r w:rsidRPr="007E5707">
              <w:rPr>
                <w:rFonts w:ascii="Trebuchet MS" w:hAnsi="Trebuchet MS"/>
                <w:color w:val="000000"/>
                <w:sz w:val="20"/>
                <w:szCs w:val="20"/>
                <w:lang w:val="en-US"/>
              </w:rPr>
              <w:t xml:space="preserve">Confirm each hazard identified in B.1d has been individually assessed for risk to determine priority using a consistent approach of at least 2 factors (e.g., severity and probability). </w:t>
            </w:r>
          </w:p>
        </w:tc>
      </w:tr>
      <w:tr w:rsidR="0059266C" w:rsidRPr="00160B72" w14:paraId="421427AC" w14:textId="77777777" w:rsidTr="007B2D2E">
        <w:trPr>
          <w:trHeight w:val="46"/>
        </w:trPr>
        <w:tc>
          <w:tcPr>
            <w:tcW w:w="959" w:type="dxa"/>
          </w:tcPr>
          <w:p w14:paraId="78282F7E" w14:textId="77777777" w:rsidR="0059266C" w:rsidRPr="00160B72" w:rsidRDefault="00160B72" w:rsidP="001A5176">
            <w:pPr>
              <w:spacing w:before="120" w:after="60"/>
              <w:rPr>
                <w:rFonts w:ascii="Trebuchet MS" w:hAnsi="Trebuchet MS" w:cs="Arial"/>
                <w:sz w:val="20"/>
                <w:szCs w:val="20"/>
              </w:rPr>
            </w:pPr>
            <w:r>
              <w:rPr>
                <w:rFonts w:ascii="Trebuchet MS" w:hAnsi="Trebuchet MS" w:cs="Arial"/>
                <w:sz w:val="20"/>
                <w:szCs w:val="20"/>
              </w:rPr>
              <w:t>B.1.h</w:t>
            </w:r>
          </w:p>
        </w:tc>
        <w:tc>
          <w:tcPr>
            <w:tcW w:w="9769" w:type="dxa"/>
          </w:tcPr>
          <w:p w14:paraId="38B2E551" w14:textId="62AC1F28" w:rsidR="0059266C" w:rsidRPr="007E5707" w:rsidRDefault="007E5707" w:rsidP="007E5707">
            <w:pPr>
              <w:spacing w:before="120" w:after="120"/>
              <w:rPr>
                <w:rFonts w:ascii="Trebuchet MS" w:hAnsi="Trebuchet MS" w:cs="Arial"/>
                <w:color w:val="000000"/>
                <w:sz w:val="18"/>
                <w:szCs w:val="20"/>
              </w:rPr>
            </w:pPr>
            <w:r w:rsidRPr="007E5707">
              <w:rPr>
                <w:rFonts w:ascii="Trebuchet MS" w:hAnsi="Trebuchet MS"/>
                <w:color w:val="000000"/>
                <w:sz w:val="20"/>
                <w:szCs w:val="20"/>
                <w:lang w:val="en-US"/>
              </w:rPr>
              <w:t>Review a sample of FHAs to determine if reviews were completed as verified in B.1.f (e.g., if policy indicates annual review, are all sampled FHAs dated as reviewed within the previous 12 months).</w:t>
            </w:r>
            <w:r w:rsidRPr="00560455">
              <w:rPr>
                <w:rFonts w:ascii="Trebuchet MS" w:hAnsi="Trebuchet MS" w:cs="Arial"/>
                <w:color w:val="000000"/>
                <w:sz w:val="18"/>
                <w:szCs w:val="20"/>
              </w:rPr>
              <w:t xml:space="preserve"> </w:t>
            </w:r>
          </w:p>
        </w:tc>
      </w:tr>
      <w:tr w:rsidR="0059266C" w:rsidRPr="00160B72" w14:paraId="1487B116" w14:textId="77777777" w:rsidTr="007B2D2E">
        <w:trPr>
          <w:trHeight w:val="46"/>
        </w:trPr>
        <w:tc>
          <w:tcPr>
            <w:tcW w:w="959" w:type="dxa"/>
          </w:tcPr>
          <w:p w14:paraId="1A42C3C2" w14:textId="77777777" w:rsidR="0059266C" w:rsidRPr="00160B72" w:rsidRDefault="001A3FCE" w:rsidP="001A5176">
            <w:pPr>
              <w:spacing w:before="120" w:after="60"/>
              <w:rPr>
                <w:rFonts w:ascii="Trebuchet MS" w:hAnsi="Trebuchet MS" w:cs="Arial"/>
                <w:sz w:val="20"/>
                <w:szCs w:val="20"/>
              </w:rPr>
            </w:pPr>
            <w:r>
              <w:rPr>
                <w:rFonts w:ascii="Trebuchet MS" w:hAnsi="Trebuchet MS" w:cs="Arial"/>
                <w:sz w:val="20"/>
                <w:szCs w:val="20"/>
              </w:rPr>
              <w:t>B.1.i</w:t>
            </w:r>
          </w:p>
        </w:tc>
        <w:tc>
          <w:tcPr>
            <w:tcW w:w="9769" w:type="dxa"/>
          </w:tcPr>
          <w:p w14:paraId="65231D24" w14:textId="77777777" w:rsidR="007E5707" w:rsidRPr="007E5707" w:rsidRDefault="007E5707" w:rsidP="007E5707">
            <w:pPr>
              <w:spacing w:before="120" w:after="120"/>
              <w:rPr>
                <w:rFonts w:ascii="Trebuchet MS" w:hAnsi="Trebuchet MS"/>
                <w:color w:val="000000"/>
                <w:sz w:val="20"/>
                <w:szCs w:val="20"/>
                <w:lang w:val="en-US"/>
              </w:rPr>
            </w:pPr>
            <w:r w:rsidRPr="007E5707">
              <w:rPr>
                <w:rFonts w:ascii="Trebuchet MS" w:hAnsi="Trebuchet MS"/>
                <w:color w:val="000000"/>
                <w:sz w:val="20"/>
                <w:szCs w:val="20"/>
                <w:lang w:val="en-US"/>
              </w:rPr>
              <w:t>Employees who lead the formal hazard assessment process must be trained.</w:t>
            </w:r>
          </w:p>
          <w:p w14:paraId="0E5CADE4" w14:textId="7E852EF7" w:rsidR="0059266C" w:rsidRPr="007E5707" w:rsidRDefault="007E5707" w:rsidP="007E5707">
            <w:pPr>
              <w:spacing w:before="120" w:after="120"/>
              <w:rPr>
                <w:rFonts w:ascii="Trebuchet MS" w:eastAsia="Calibri" w:hAnsi="Trebuchet MS" w:cs="Arial"/>
                <w:color w:val="000000"/>
                <w:sz w:val="18"/>
                <w:szCs w:val="20"/>
              </w:rPr>
            </w:pPr>
            <w:r w:rsidRPr="007E5707">
              <w:rPr>
                <w:rFonts w:ascii="Trebuchet MS" w:hAnsi="Trebuchet MS"/>
                <w:color w:val="000000"/>
                <w:sz w:val="20"/>
                <w:szCs w:val="20"/>
                <w:lang w:val="en-US"/>
              </w:rPr>
              <w:t>Refer to completed formal hazard assessments to determine who the lead employees are. Then refer to the training records to determine if these employees have completed training. Training may be done internally or by a third-party provider.</w:t>
            </w:r>
          </w:p>
        </w:tc>
      </w:tr>
      <w:tr w:rsidR="001E0118" w:rsidRPr="00160B72" w14:paraId="6F94BF4B" w14:textId="77777777" w:rsidTr="0059261A">
        <w:tc>
          <w:tcPr>
            <w:tcW w:w="10728" w:type="dxa"/>
            <w:gridSpan w:val="2"/>
            <w:shd w:val="clear" w:color="auto" w:fill="B4B7B9"/>
          </w:tcPr>
          <w:p w14:paraId="2F15BA31" w14:textId="76FDA324" w:rsidR="001E0118" w:rsidRPr="00160B72" w:rsidRDefault="001E5A8C" w:rsidP="00E54CEE">
            <w:pPr>
              <w:spacing w:before="60" w:after="60"/>
              <w:rPr>
                <w:rFonts w:ascii="Trebuchet MS" w:hAnsi="Trebuchet MS" w:cs="Arial"/>
                <w:b/>
                <w:bCs/>
                <w:sz w:val="20"/>
                <w:szCs w:val="20"/>
              </w:rPr>
            </w:pPr>
            <w:r>
              <w:br w:type="page"/>
            </w:r>
            <w:r w:rsidR="001A3FCE">
              <w:rPr>
                <w:rFonts w:ascii="Trebuchet MS" w:hAnsi="Trebuchet MS" w:cs="Arial"/>
                <w:b/>
                <w:bCs/>
                <w:sz w:val="20"/>
                <w:szCs w:val="20"/>
              </w:rPr>
              <w:t xml:space="preserve">B.2 </w:t>
            </w:r>
            <w:bookmarkStart w:id="0" w:name="_Toc530039186"/>
            <w:r w:rsidR="001A3FCE" w:rsidRPr="00E54CEE">
              <w:rPr>
                <w:rFonts w:ascii="Trebuchet MS" w:hAnsi="Trebuchet MS" w:cs="Arial"/>
                <w:b/>
                <w:bCs/>
                <w:sz w:val="20"/>
                <w:szCs w:val="20"/>
              </w:rPr>
              <w:t>Site-Specific Hazard Identification and Reporting</w:t>
            </w:r>
            <w:bookmarkEnd w:id="0"/>
          </w:p>
        </w:tc>
      </w:tr>
      <w:tr w:rsidR="00787776" w:rsidRPr="00160B72" w14:paraId="72D5B29D" w14:textId="77777777" w:rsidTr="0059261A">
        <w:tc>
          <w:tcPr>
            <w:tcW w:w="959" w:type="dxa"/>
          </w:tcPr>
          <w:p w14:paraId="387B83C0" w14:textId="77777777" w:rsidR="00787776" w:rsidRPr="00160B72" w:rsidRDefault="001A3FCE" w:rsidP="001A5176">
            <w:pPr>
              <w:spacing w:before="120" w:after="60"/>
              <w:rPr>
                <w:rFonts w:ascii="Trebuchet MS" w:hAnsi="Trebuchet MS" w:cs="Arial"/>
                <w:sz w:val="20"/>
                <w:szCs w:val="20"/>
              </w:rPr>
            </w:pPr>
            <w:r>
              <w:rPr>
                <w:rFonts w:ascii="Trebuchet MS" w:hAnsi="Trebuchet MS" w:cs="Arial"/>
                <w:sz w:val="20"/>
                <w:szCs w:val="20"/>
              </w:rPr>
              <w:t>B.2.b</w:t>
            </w:r>
          </w:p>
        </w:tc>
        <w:tc>
          <w:tcPr>
            <w:tcW w:w="9769" w:type="dxa"/>
          </w:tcPr>
          <w:p w14:paraId="7C0C334F" w14:textId="77777777" w:rsidR="00B862CA" w:rsidRPr="00B862CA" w:rsidRDefault="00B862CA" w:rsidP="00B862CA">
            <w:pPr>
              <w:spacing w:before="120" w:after="120"/>
              <w:rPr>
                <w:rFonts w:ascii="Trebuchet MS" w:hAnsi="Trebuchet MS"/>
                <w:color w:val="000000"/>
                <w:sz w:val="20"/>
                <w:szCs w:val="20"/>
                <w:lang w:val="en-US"/>
              </w:rPr>
            </w:pPr>
            <w:r w:rsidRPr="00B862CA">
              <w:rPr>
                <w:rFonts w:ascii="Trebuchet MS" w:hAnsi="Trebuchet MS"/>
                <w:color w:val="000000"/>
                <w:sz w:val="20"/>
                <w:szCs w:val="20"/>
                <w:lang w:val="en-US"/>
              </w:rPr>
              <w:t>Review a sample of completed records from the site-specific hazard identification system (identified in B.2.a) to determine compliance with the system. The auditor should also determine where and when site-specific hazard identifications are mandated by the company’s policy and treat these as opportunities to demonstrate compliance.</w:t>
            </w:r>
          </w:p>
          <w:p w14:paraId="3E5F8DF5" w14:textId="37C77843" w:rsidR="00787776" w:rsidRPr="00B862CA" w:rsidRDefault="00B862CA" w:rsidP="00B862CA">
            <w:pPr>
              <w:spacing w:before="120" w:after="120"/>
              <w:rPr>
                <w:rFonts w:ascii="Trebuchet MS" w:hAnsi="Trebuchet MS"/>
                <w:color w:val="000000"/>
                <w:sz w:val="20"/>
                <w:szCs w:val="20"/>
                <w:lang w:val="en-US"/>
              </w:rPr>
            </w:pPr>
            <w:r w:rsidRPr="00B862CA">
              <w:rPr>
                <w:rFonts w:ascii="Trebuchet MS" w:hAnsi="Trebuchet MS"/>
                <w:color w:val="000000"/>
                <w:sz w:val="20"/>
                <w:szCs w:val="20"/>
                <w:lang w:val="en-US"/>
              </w:rPr>
              <w:t>If the nature of the company’s operation over the previous 12 months did not produce an opportunity for a site-specific hazard identification activity as per their policy (e.g., administrative work only), the auditor may score n/a.</w:t>
            </w:r>
          </w:p>
        </w:tc>
      </w:tr>
      <w:tr w:rsidR="005F18B8" w:rsidRPr="00160B72" w14:paraId="2CFD5487" w14:textId="77777777" w:rsidTr="0059261A">
        <w:tc>
          <w:tcPr>
            <w:tcW w:w="10728" w:type="dxa"/>
            <w:gridSpan w:val="2"/>
            <w:shd w:val="clear" w:color="auto" w:fill="B4B7B9"/>
          </w:tcPr>
          <w:p w14:paraId="6A7887C4" w14:textId="77777777" w:rsidR="005F18B8" w:rsidRPr="00160B72" w:rsidRDefault="0059261A" w:rsidP="00B9355A">
            <w:pPr>
              <w:spacing w:before="60" w:after="60"/>
              <w:rPr>
                <w:rFonts w:ascii="Trebuchet MS" w:hAnsi="Trebuchet MS" w:cs="Arial"/>
                <w:b/>
                <w:bCs/>
                <w:sz w:val="20"/>
                <w:szCs w:val="20"/>
              </w:rPr>
            </w:pPr>
            <w:r>
              <w:br w:type="page"/>
            </w:r>
            <w:r w:rsidR="001A3FCE">
              <w:rPr>
                <w:rFonts w:ascii="Trebuchet MS" w:hAnsi="Trebuchet MS" w:cs="Arial"/>
                <w:b/>
                <w:bCs/>
                <w:sz w:val="20"/>
                <w:szCs w:val="20"/>
              </w:rPr>
              <w:t>C.1 Health and Safety Hazard Control System</w:t>
            </w:r>
          </w:p>
        </w:tc>
      </w:tr>
      <w:tr w:rsidR="000B3894" w:rsidRPr="00160B72" w14:paraId="02EE146D" w14:textId="77777777" w:rsidTr="0059261A">
        <w:tc>
          <w:tcPr>
            <w:tcW w:w="959" w:type="dxa"/>
          </w:tcPr>
          <w:p w14:paraId="0DA08F38" w14:textId="77777777" w:rsidR="000B3894" w:rsidRPr="00160B72" w:rsidRDefault="001A3FCE" w:rsidP="001A5176">
            <w:pPr>
              <w:spacing w:before="120" w:after="60"/>
              <w:rPr>
                <w:rFonts w:ascii="Trebuchet MS" w:hAnsi="Trebuchet MS" w:cs="Arial"/>
                <w:sz w:val="20"/>
                <w:szCs w:val="20"/>
              </w:rPr>
            </w:pPr>
            <w:r>
              <w:rPr>
                <w:rFonts w:ascii="Trebuchet MS" w:hAnsi="Trebuchet MS" w:cs="Arial"/>
                <w:sz w:val="20"/>
                <w:szCs w:val="20"/>
              </w:rPr>
              <w:t>C.1.b</w:t>
            </w:r>
          </w:p>
        </w:tc>
        <w:tc>
          <w:tcPr>
            <w:tcW w:w="9769" w:type="dxa"/>
          </w:tcPr>
          <w:p w14:paraId="63A31874" w14:textId="1CA04FCC" w:rsidR="000B3894" w:rsidRPr="009C22C6" w:rsidRDefault="009C22C6" w:rsidP="009C22C6">
            <w:pPr>
              <w:spacing w:before="120" w:after="120"/>
              <w:rPr>
                <w:rFonts w:ascii="Trebuchet MS" w:hAnsi="Trebuchet MS"/>
                <w:color w:val="000000"/>
                <w:sz w:val="20"/>
                <w:szCs w:val="20"/>
                <w:lang w:val="en-US"/>
              </w:rPr>
            </w:pPr>
            <w:r w:rsidRPr="009C22C6">
              <w:rPr>
                <w:rFonts w:ascii="Trebuchet MS" w:hAnsi="Trebuchet MS"/>
                <w:color w:val="000000"/>
                <w:sz w:val="20"/>
                <w:szCs w:val="20"/>
                <w:lang w:val="en-US"/>
              </w:rPr>
              <w:t>Review completed site-specific hazard assessments to verify controls have been identified and implemented for health and safety hazards listed.</w:t>
            </w:r>
          </w:p>
        </w:tc>
      </w:tr>
    </w:tbl>
    <w:p w14:paraId="4ACEE183" w14:textId="77777777" w:rsidR="009C22C6" w:rsidRDefault="009C22C6">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1E0118" w:rsidRPr="00160B72" w14:paraId="4EA43867" w14:textId="77777777" w:rsidTr="0059261A">
        <w:tc>
          <w:tcPr>
            <w:tcW w:w="10728" w:type="dxa"/>
            <w:gridSpan w:val="2"/>
            <w:shd w:val="clear" w:color="auto" w:fill="B4B7B9"/>
          </w:tcPr>
          <w:p w14:paraId="769F0C35" w14:textId="11D59C03" w:rsidR="001E0118" w:rsidRPr="00160B72" w:rsidRDefault="001A3FCE" w:rsidP="00E22F64">
            <w:pPr>
              <w:spacing w:before="60" w:after="60"/>
              <w:rPr>
                <w:rFonts w:ascii="Trebuchet MS" w:hAnsi="Trebuchet MS" w:cs="Arial"/>
                <w:b/>
                <w:bCs/>
                <w:sz w:val="20"/>
                <w:szCs w:val="20"/>
              </w:rPr>
            </w:pPr>
            <w:r>
              <w:rPr>
                <w:rFonts w:ascii="Trebuchet MS" w:hAnsi="Trebuchet MS" w:cs="Arial"/>
                <w:b/>
                <w:bCs/>
                <w:sz w:val="20"/>
                <w:szCs w:val="20"/>
              </w:rPr>
              <w:lastRenderedPageBreak/>
              <w:t>C.2 Health and Safety Hazard Controls</w:t>
            </w:r>
          </w:p>
        </w:tc>
      </w:tr>
      <w:tr w:rsidR="000B3894" w:rsidRPr="00160B72" w14:paraId="4D1DF1B0" w14:textId="77777777" w:rsidTr="0059261A">
        <w:tc>
          <w:tcPr>
            <w:tcW w:w="959" w:type="dxa"/>
          </w:tcPr>
          <w:p w14:paraId="0D1497AB" w14:textId="77777777" w:rsidR="000B3894" w:rsidRPr="00160B72" w:rsidRDefault="001A3FCE" w:rsidP="001A5176">
            <w:pPr>
              <w:spacing w:before="120" w:after="60"/>
              <w:rPr>
                <w:rFonts w:ascii="Trebuchet MS" w:hAnsi="Trebuchet MS" w:cs="Arial"/>
                <w:sz w:val="20"/>
                <w:szCs w:val="20"/>
              </w:rPr>
            </w:pPr>
            <w:r>
              <w:rPr>
                <w:rFonts w:ascii="Trebuchet MS" w:hAnsi="Trebuchet MS" w:cs="Arial"/>
                <w:sz w:val="20"/>
                <w:szCs w:val="20"/>
              </w:rPr>
              <w:t>C.2.a</w:t>
            </w:r>
          </w:p>
        </w:tc>
        <w:tc>
          <w:tcPr>
            <w:tcW w:w="9769" w:type="dxa"/>
          </w:tcPr>
          <w:p w14:paraId="7FDBAB48" w14:textId="77777777" w:rsidR="009C22C6" w:rsidRPr="009C22C6" w:rsidRDefault="009C22C6" w:rsidP="009C22C6">
            <w:pPr>
              <w:spacing w:before="120" w:after="120"/>
              <w:rPr>
                <w:rFonts w:ascii="Trebuchet MS" w:eastAsia="Times New Roman" w:hAnsi="Trebuchet MS" w:cs="Arial"/>
                <w:color w:val="000000"/>
                <w:sz w:val="20"/>
                <w:lang w:eastAsia="en-CA"/>
              </w:rPr>
            </w:pPr>
            <w:r w:rsidRPr="009C22C6">
              <w:rPr>
                <w:rFonts w:ascii="Trebuchet MS" w:eastAsia="Times New Roman" w:hAnsi="Trebuchet MS" w:cs="Arial"/>
                <w:color w:val="000000"/>
                <w:sz w:val="20"/>
                <w:lang w:eastAsia="en-CA"/>
              </w:rPr>
              <w:t>For Topic C.2, select a sample of health and safety hazards from a variety of completed FHAs that includes activities from all industry codes (classification units) included in the audit scope.  The activities sampled must also represent (where applicable):</w:t>
            </w:r>
          </w:p>
          <w:p w14:paraId="2946EC48" w14:textId="77777777" w:rsidR="009C22C6" w:rsidRPr="009C22C6" w:rsidRDefault="009C22C6" w:rsidP="009C22C6">
            <w:pPr>
              <w:pStyle w:val="AuditQBullet"/>
              <w:numPr>
                <w:ilvl w:val="0"/>
                <w:numId w:val="23"/>
              </w:numPr>
              <w:rPr>
                <w:rFonts w:ascii="Trebuchet MS" w:eastAsia="Times New Roman" w:hAnsi="Trebuchet MS"/>
                <w:color w:val="auto"/>
                <w:szCs w:val="22"/>
                <w:lang w:eastAsia="en-CA"/>
              </w:rPr>
            </w:pPr>
            <w:r w:rsidRPr="009C22C6">
              <w:rPr>
                <w:rFonts w:ascii="Trebuchet MS" w:eastAsia="Times New Roman" w:hAnsi="Trebuchet MS"/>
                <w:color w:val="auto"/>
                <w:szCs w:val="22"/>
                <w:lang w:eastAsia="en-CA"/>
              </w:rPr>
              <w:t>high risk activities,</w:t>
            </w:r>
          </w:p>
          <w:p w14:paraId="20E35B34" w14:textId="77777777" w:rsidR="009C22C6" w:rsidRPr="009C22C6" w:rsidRDefault="009C22C6" w:rsidP="009C22C6">
            <w:pPr>
              <w:pStyle w:val="AuditQBullet"/>
              <w:numPr>
                <w:ilvl w:val="0"/>
                <w:numId w:val="23"/>
              </w:numPr>
              <w:rPr>
                <w:rFonts w:ascii="Trebuchet MS" w:eastAsia="Times New Roman" w:hAnsi="Trebuchet MS"/>
                <w:color w:val="auto"/>
                <w:szCs w:val="22"/>
                <w:lang w:eastAsia="en-CA"/>
              </w:rPr>
            </w:pPr>
            <w:r w:rsidRPr="009C22C6">
              <w:rPr>
                <w:rFonts w:ascii="Trebuchet MS" w:eastAsia="Times New Roman" w:hAnsi="Trebuchet MS"/>
                <w:color w:val="auto"/>
                <w:szCs w:val="22"/>
                <w:lang w:eastAsia="en-CA"/>
              </w:rPr>
              <w:t>activities subject to legislation, and</w:t>
            </w:r>
          </w:p>
          <w:p w14:paraId="4D2E9396" w14:textId="77777777" w:rsidR="009C22C6" w:rsidRPr="009C22C6" w:rsidRDefault="009C22C6" w:rsidP="009C22C6">
            <w:pPr>
              <w:pStyle w:val="AuditQBullet"/>
              <w:numPr>
                <w:ilvl w:val="0"/>
                <w:numId w:val="23"/>
              </w:numPr>
              <w:spacing w:after="120"/>
              <w:ind w:left="714" w:hanging="357"/>
              <w:contextualSpacing w:val="0"/>
              <w:rPr>
                <w:rFonts w:ascii="Trebuchet MS" w:eastAsia="Times New Roman" w:hAnsi="Trebuchet MS"/>
                <w:color w:val="auto"/>
                <w:szCs w:val="22"/>
                <w:lang w:eastAsia="en-CA"/>
              </w:rPr>
            </w:pPr>
            <w:r w:rsidRPr="009C22C6">
              <w:rPr>
                <w:rFonts w:ascii="Trebuchet MS" w:eastAsia="Times New Roman" w:hAnsi="Trebuchet MS"/>
                <w:color w:val="auto"/>
                <w:szCs w:val="22"/>
                <w:lang w:eastAsia="en-CA"/>
              </w:rPr>
              <w:t>activities with industry recognized standards.</w:t>
            </w:r>
          </w:p>
          <w:p w14:paraId="6A0B4333" w14:textId="1EDCA5E9" w:rsidR="000B3894" w:rsidRPr="009C22C6" w:rsidRDefault="009C22C6" w:rsidP="001A3FCE">
            <w:pPr>
              <w:spacing w:after="120"/>
              <w:rPr>
                <w:rFonts w:ascii="Trebuchet MS" w:hAnsi="Trebuchet MS" w:cs="Arial"/>
                <w:color w:val="000000"/>
                <w:sz w:val="18"/>
                <w:szCs w:val="20"/>
              </w:rPr>
            </w:pPr>
            <w:r w:rsidRPr="009C22C6">
              <w:rPr>
                <w:rFonts w:ascii="Trebuchet MS" w:hAnsi="Trebuchet MS" w:cs="Arial"/>
                <w:color w:val="000000"/>
                <w:sz w:val="20"/>
              </w:rPr>
              <w:t>Review completed FHAs to create a sample of health and safety hazards using the above instructions.  Assess which of these hazards should have engineering controls identified. At a minimum office design and equipment ergonomics should be taken into consideration.</w:t>
            </w:r>
          </w:p>
        </w:tc>
      </w:tr>
      <w:tr w:rsidR="003273C0" w:rsidRPr="00160B72" w14:paraId="3B714B3F" w14:textId="77777777" w:rsidTr="0059261A">
        <w:tc>
          <w:tcPr>
            <w:tcW w:w="959" w:type="dxa"/>
          </w:tcPr>
          <w:p w14:paraId="43E1D459" w14:textId="77777777" w:rsidR="003273C0" w:rsidRPr="00E54CEE" w:rsidRDefault="001A3FCE" w:rsidP="001A5176">
            <w:pPr>
              <w:spacing w:before="120" w:after="60"/>
              <w:rPr>
                <w:rFonts w:ascii="Trebuchet MS" w:hAnsi="Trebuchet MS" w:cs="Arial"/>
                <w:sz w:val="20"/>
                <w:szCs w:val="20"/>
              </w:rPr>
            </w:pPr>
            <w:r w:rsidRPr="00E54CEE">
              <w:rPr>
                <w:rFonts w:ascii="Trebuchet MS" w:hAnsi="Trebuchet MS" w:cs="Arial"/>
                <w:sz w:val="20"/>
                <w:szCs w:val="20"/>
              </w:rPr>
              <w:t>C.2.c</w:t>
            </w:r>
          </w:p>
        </w:tc>
        <w:tc>
          <w:tcPr>
            <w:tcW w:w="9769" w:type="dxa"/>
          </w:tcPr>
          <w:p w14:paraId="6A1C0F1E" w14:textId="77777777" w:rsidR="009C22C6" w:rsidRPr="009C22C6" w:rsidRDefault="009C22C6" w:rsidP="009C22C6">
            <w:pPr>
              <w:spacing w:before="120" w:after="120"/>
              <w:rPr>
                <w:rFonts w:ascii="Trebuchet MS" w:eastAsia="Times New Roman" w:hAnsi="Trebuchet MS" w:cs="Arial"/>
                <w:color w:val="000000"/>
                <w:sz w:val="20"/>
                <w:lang w:eastAsia="en-CA"/>
              </w:rPr>
            </w:pPr>
            <w:r w:rsidRPr="009C22C6">
              <w:rPr>
                <w:rFonts w:ascii="Trebuchet MS" w:eastAsia="Times New Roman" w:hAnsi="Trebuchet MS" w:cs="Arial"/>
                <w:color w:val="000000"/>
                <w:sz w:val="20"/>
                <w:lang w:eastAsia="en-CA"/>
              </w:rPr>
              <w:t xml:space="preserve">Using the sample of health and safety hazards selected in C.2.a, determine which hazards should be managed with the use of administrative controls. </w:t>
            </w:r>
          </w:p>
          <w:p w14:paraId="517CD627" w14:textId="77777777" w:rsidR="009C22C6" w:rsidRPr="009C22C6" w:rsidRDefault="009C22C6" w:rsidP="009C22C6">
            <w:pPr>
              <w:spacing w:before="120" w:after="120"/>
              <w:rPr>
                <w:rFonts w:ascii="Trebuchet MS" w:eastAsia="Times New Roman" w:hAnsi="Trebuchet MS" w:cs="Arial"/>
                <w:b/>
                <w:color w:val="000000"/>
                <w:sz w:val="20"/>
                <w:lang w:eastAsia="en-CA"/>
              </w:rPr>
            </w:pPr>
            <w:r w:rsidRPr="009C22C6">
              <w:rPr>
                <w:rFonts w:ascii="Trebuchet MS" w:eastAsia="Times New Roman" w:hAnsi="Trebuchet MS" w:cs="Arial"/>
                <w:b/>
                <w:color w:val="000000"/>
                <w:sz w:val="20"/>
                <w:lang w:eastAsia="en-CA"/>
              </w:rPr>
              <w:t>NOTE</w:t>
            </w:r>
            <w:r w:rsidRPr="009C22C6">
              <w:rPr>
                <w:rFonts w:ascii="Trebuchet MS" w:eastAsia="Times New Roman" w:hAnsi="Trebuchet MS" w:cs="Arial"/>
                <w:b/>
                <w:bCs/>
                <w:color w:val="000000"/>
                <w:sz w:val="20"/>
                <w:lang w:eastAsia="en-CA"/>
              </w:rPr>
              <w:t xml:space="preserve">: </w:t>
            </w:r>
            <w:r w:rsidRPr="009C22C6">
              <w:rPr>
                <w:rFonts w:ascii="Trebuchet MS" w:eastAsia="Times New Roman" w:hAnsi="Trebuchet MS" w:cs="Arial"/>
                <w:color w:val="000000"/>
                <w:sz w:val="20"/>
                <w:lang w:eastAsia="en-CA"/>
              </w:rPr>
              <w:t xml:space="preserve">Administrative controls could be used in combination with other control measures.  </w:t>
            </w:r>
          </w:p>
          <w:p w14:paraId="3D30715B" w14:textId="77777777" w:rsidR="009C22C6" w:rsidRPr="009C22C6" w:rsidRDefault="009C22C6" w:rsidP="009C22C6">
            <w:pPr>
              <w:spacing w:before="120" w:after="120"/>
              <w:rPr>
                <w:rFonts w:ascii="Trebuchet MS" w:eastAsia="Times New Roman" w:hAnsi="Trebuchet MS" w:cs="Arial"/>
                <w:color w:val="000000"/>
                <w:sz w:val="20"/>
                <w:lang w:eastAsia="en-CA"/>
              </w:rPr>
            </w:pPr>
            <w:r w:rsidRPr="009C22C6">
              <w:rPr>
                <w:rFonts w:ascii="Trebuchet MS" w:eastAsia="Times New Roman" w:hAnsi="Trebuchet MS" w:cs="Arial"/>
                <w:color w:val="000000"/>
                <w:sz w:val="20"/>
                <w:lang w:eastAsia="en-CA"/>
              </w:rPr>
              <w:t>Review the sample to determine how many have appropriate administrative controls listed. Auditors must include some controls for the highest hazard items in the sample to verify they have been given priority.</w:t>
            </w:r>
          </w:p>
          <w:p w14:paraId="6502E753" w14:textId="47A91BD6" w:rsidR="003273C0" w:rsidRPr="009C22C6" w:rsidRDefault="009C22C6" w:rsidP="009C22C6">
            <w:pPr>
              <w:spacing w:before="120" w:after="120"/>
              <w:rPr>
                <w:rFonts w:ascii="Trebuchet MS" w:eastAsia="Calibri" w:hAnsi="Trebuchet MS" w:cs="Arial"/>
                <w:color w:val="000000"/>
                <w:sz w:val="18"/>
                <w:szCs w:val="20"/>
              </w:rPr>
            </w:pPr>
            <w:r w:rsidRPr="009C22C6">
              <w:rPr>
                <w:rFonts w:ascii="Trebuchet MS" w:eastAsia="Calibri" w:hAnsi="Trebuchet MS" w:cs="Arial"/>
                <w:color w:val="000000"/>
                <w:sz w:val="20"/>
              </w:rPr>
              <w:t>Points are awarded based on the % positive indicators.</w:t>
            </w:r>
          </w:p>
        </w:tc>
      </w:tr>
      <w:tr w:rsidR="003273C0" w:rsidRPr="00160B72" w14:paraId="536CA0A8" w14:textId="77777777" w:rsidTr="0059261A">
        <w:tc>
          <w:tcPr>
            <w:tcW w:w="959" w:type="dxa"/>
          </w:tcPr>
          <w:p w14:paraId="04607F8A" w14:textId="77777777" w:rsidR="003273C0" w:rsidRPr="00160B72" w:rsidRDefault="001A3FCE" w:rsidP="001A5176">
            <w:pPr>
              <w:spacing w:before="120" w:after="60"/>
              <w:rPr>
                <w:rFonts w:ascii="Trebuchet MS" w:hAnsi="Trebuchet MS" w:cs="Arial"/>
                <w:sz w:val="20"/>
                <w:szCs w:val="20"/>
              </w:rPr>
            </w:pPr>
            <w:r>
              <w:rPr>
                <w:rFonts w:ascii="Trebuchet MS" w:hAnsi="Trebuchet MS" w:cs="Arial"/>
                <w:sz w:val="20"/>
                <w:szCs w:val="20"/>
              </w:rPr>
              <w:t>C.2.e</w:t>
            </w:r>
          </w:p>
        </w:tc>
        <w:tc>
          <w:tcPr>
            <w:tcW w:w="9769" w:type="dxa"/>
          </w:tcPr>
          <w:p w14:paraId="401071E3" w14:textId="77777777" w:rsidR="009C22C6" w:rsidRPr="009C22C6" w:rsidRDefault="009C22C6" w:rsidP="009C22C6">
            <w:pPr>
              <w:spacing w:after="120"/>
              <w:rPr>
                <w:rFonts w:ascii="Trebuchet MS" w:eastAsia="Times New Roman" w:hAnsi="Trebuchet MS" w:cs="Arial"/>
                <w:color w:val="000000"/>
                <w:sz w:val="20"/>
                <w:lang w:eastAsia="en-CA"/>
              </w:rPr>
            </w:pPr>
            <w:r w:rsidRPr="009C22C6">
              <w:rPr>
                <w:rFonts w:ascii="Trebuchet MS" w:eastAsia="Times New Roman" w:hAnsi="Trebuchet MS" w:cs="Arial"/>
                <w:color w:val="000000"/>
                <w:sz w:val="20"/>
                <w:lang w:eastAsia="en-CA"/>
              </w:rPr>
              <w:t xml:space="preserve">Using the sample of health and safety hazards selected in C.2.a, determine which hazards should be managed with the use of PPE controls.  </w:t>
            </w:r>
          </w:p>
          <w:p w14:paraId="51EDF019" w14:textId="77777777" w:rsidR="009C22C6" w:rsidRPr="009C22C6" w:rsidRDefault="009C22C6" w:rsidP="009C22C6">
            <w:pPr>
              <w:spacing w:after="120"/>
              <w:rPr>
                <w:rFonts w:ascii="Trebuchet MS" w:eastAsia="Times New Roman" w:hAnsi="Trebuchet MS" w:cs="Arial"/>
                <w:b/>
                <w:color w:val="000000"/>
                <w:sz w:val="20"/>
                <w:lang w:eastAsia="en-CA"/>
              </w:rPr>
            </w:pPr>
            <w:r w:rsidRPr="009C22C6">
              <w:rPr>
                <w:rFonts w:ascii="Trebuchet MS" w:eastAsia="Times New Roman" w:hAnsi="Trebuchet MS" w:cs="Arial"/>
                <w:b/>
                <w:color w:val="000000"/>
                <w:sz w:val="20"/>
                <w:lang w:eastAsia="en-CA"/>
              </w:rPr>
              <w:t>NOTE</w:t>
            </w:r>
            <w:r w:rsidRPr="009C22C6">
              <w:rPr>
                <w:rFonts w:ascii="Trebuchet MS" w:eastAsia="Times New Roman" w:hAnsi="Trebuchet MS" w:cs="Arial"/>
                <w:b/>
                <w:bCs/>
                <w:color w:val="000000"/>
                <w:sz w:val="20"/>
                <w:lang w:eastAsia="en-CA"/>
              </w:rPr>
              <w:t xml:space="preserve">: </w:t>
            </w:r>
            <w:r w:rsidRPr="009C22C6">
              <w:rPr>
                <w:rFonts w:ascii="Trebuchet MS" w:eastAsia="Times New Roman" w:hAnsi="Trebuchet MS" w:cs="Arial"/>
                <w:color w:val="000000"/>
                <w:sz w:val="20"/>
                <w:lang w:eastAsia="en-CA"/>
              </w:rPr>
              <w:t xml:space="preserve">PPE controls can be used in combination with other control measures.  </w:t>
            </w:r>
          </w:p>
          <w:p w14:paraId="59ACC0C8" w14:textId="7CF5424A" w:rsidR="003273C0" w:rsidRPr="00D91CD6" w:rsidRDefault="009C22C6" w:rsidP="001A3FCE">
            <w:pPr>
              <w:spacing w:after="120"/>
              <w:rPr>
                <w:rFonts w:ascii="Trebuchet MS" w:eastAsia="Times New Roman" w:hAnsi="Trebuchet MS" w:cs="Arial"/>
                <w:color w:val="000000"/>
                <w:sz w:val="18"/>
                <w:szCs w:val="20"/>
                <w:lang w:eastAsia="en-CA"/>
              </w:rPr>
            </w:pPr>
            <w:r w:rsidRPr="009C22C6">
              <w:rPr>
                <w:rFonts w:ascii="Trebuchet MS" w:eastAsia="Times New Roman" w:hAnsi="Trebuchet MS" w:cs="Arial"/>
                <w:color w:val="000000"/>
                <w:sz w:val="20"/>
                <w:lang w:eastAsia="en-CA"/>
              </w:rPr>
              <w:t>Review the sample to determine how many have appropriate administrative controls listed. Auditors must include some controls for the highest hazard items in the sample to verify they have been given priority.</w:t>
            </w:r>
          </w:p>
        </w:tc>
      </w:tr>
      <w:tr w:rsidR="00B97270" w:rsidRPr="00160B72" w14:paraId="2FF882ED" w14:textId="77777777" w:rsidTr="0059261A">
        <w:tc>
          <w:tcPr>
            <w:tcW w:w="10728" w:type="dxa"/>
            <w:gridSpan w:val="2"/>
            <w:shd w:val="clear" w:color="auto" w:fill="B4B7B9"/>
          </w:tcPr>
          <w:p w14:paraId="095C2B5F" w14:textId="77777777" w:rsidR="00B97270" w:rsidRPr="00160B72" w:rsidRDefault="001A3FCE" w:rsidP="00E22F64">
            <w:pPr>
              <w:spacing w:before="60" w:after="60"/>
              <w:rPr>
                <w:rFonts w:ascii="Trebuchet MS" w:hAnsi="Trebuchet MS" w:cs="Arial"/>
                <w:sz w:val="20"/>
                <w:szCs w:val="20"/>
              </w:rPr>
            </w:pPr>
            <w:r w:rsidRPr="00E54CEE">
              <w:rPr>
                <w:rFonts w:ascii="Trebuchet MS" w:hAnsi="Trebuchet MS" w:cs="Arial"/>
                <w:b/>
                <w:bCs/>
                <w:sz w:val="20"/>
                <w:szCs w:val="20"/>
              </w:rPr>
              <w:t>C.3 Preventive Maintenance</w:t>
            </w:r>
          </w:p>
        </w:tc>
      </w:tr>
      <w:tr w:rsidR="00E22F64" w:rsidRPr="00160B72" w14:paraId="19463DE6" w14:textId="77777777" w:rsidTr="0059261A">
        <w:trPr>
          <w:trHeight w:val="244"/>
        </w:trPr>
        <w:tc>
          <w:tcPr>
            <w:tcW w:w="959" w:type="dxa"/>
          </w:tcPr>
          <w:p w14:paraId="6BC38667" w14:textId="77777777" w:rsidR="00E22F64" w:rsidRPr="00160B72" w:rsidRDefault="001A3FCE" w:rsidP="001A5176">
            <w:pPr>
              <w:spacing w:before="120" w:after="60"/>
              <w:rPr>
                <w:rFonts w:ascii="Trebuchet MS" w:hAnsi="Trebuchet MS" w:cs="Arial"/>
                <w:sz w:val="20"/>
                <w:szCs w:val="20"/>
              </w:rPr>
            </w:pPr>
            <w:r>
              <w:rPr>
                <w:rFonts w:ascii="Trebuchet MS" w:hAnsi="Trebuchet MS" w:cs="Arial"/>
                <w:sz w:val="20"/>
                <w:szCs w:val="20"/>
              </w:rPr>
              <w:t>C.3.b</w:t>
            </w:r>
          </w:p>
        </w:tc>
        <w:tc>
          <w:tcPr>
            <w:tcW w:w="9769" w:type="dxa"/>
          </w:tcPr>
          <w:p w14:paraId="64C761F4" w14:textId="77777777" w:rsidR="009C22C6" w:rsidRPr="009C22C6" w:rsidRDefault="009C22C6" w:rsidP="009C22C6">
            <w:pPr>
              <w:spacing w:before="120" w:after="120"/>
              <w:rPr>
                <w:rFonts w:ascii="Trebuchet MS" w:hAnsi="Trebuchet MS" w:cs="Arial"/>
                <w:color w:val="000000"/>
                <w:sz w:val="20"/>
              </w:rPr>
            </w:pPr>
            <w:r w:rsidRPr="009C22C6">
              <w:rPr>
                <w:rFonts w:ascii="Trebuchet MS" w:hAnsi="Trebuchet MS" w:cs="Arial"/>
                <w:color w:val="000000"/>
                <w:sz w:val="20"/>
              </w:rPr>
              <w:t>Review a sample of maintenance records of active equipment to determine compliance with the maintenance program schedule and requirements as outlined in C.3.a.</w:t>
            </w:r>
          </w:p>
          <w:p w14:paraId="4708021F" w14:textId="6F9F18CD" w:rsidR="00E22F64" w:rsidRPr="009C22C6" w:rsidRDefault="009C22C6" w:rsidP="009C22C6">
            <w:pPr>
              <w:spacing w:before="120" w:after="120"/>
              <w:rPr>
                <w:rFonts w:ascii="Trebuchet MS" w:hAnsi="Trebuchet MS" w:cs="Arial"/>
                <w:color w:val="000000"/>
                <w:sz w:val="18"/>
                <w:szCs w:val="20"/>
              </w:rPr>
            </w:pPr>
            <w:r w:rsidRPr="009C22C6">
              <w:rPr>
                <w:rFonts w:ascii="Trebuchet MS" w:hAnsi="Trebuchet MS" w:cs="Arial"/>
                <w:color w:val="000000"/>
                <w:sz w:val="20"/>
              </w:rPr>
              <w:t>This question may be scored n/a if the company does not own their work sites or any equipment.</w:t>
            </w:r>
          </w:p>
        </w:tc>
      </w:tr>
      <w:tr w:rsidR="00F26C42" w:rsidRPr="00160B72" w14:paraId="34200D4B" w14:textId="77777777" w:rsidTr="0059261A">
        <w:tc>
          <w:tcPr>
            <w:tcW w:w="10728" w:type="dxa"/>
            <w:gridSpan w:val="2"/>
            <w:shd w:val="clear" w:color="auto" w:fill="B4B7B9"/>
          </w:tcPr>
          <w:p w14:paraId="36C163D7" w14:textId="77777777" w:rsidR="00F26C42" w:rsidRPr="00160B72" w:rsidRDefault="001A3FCE" w:rsidP="00E22F64">
            <w:pPr>
              <w:spacing w:before="60" w:after="60"/>
              <w:rPr>
                <w:rFonts w:ascii="Trebuchet MS" w:hAnsi="Trebuchet MS" w:cs="Arial"/>
                <w:b/>
                <w:bCs/>
                <w:sz w:val="20"/>
                <w:szCs w:val="20"/>
              </w:rPr>
            </w:pPr>
            <w:r>
              <w:rPr>
                <w:rFonts w:ascii="Trebuchet MS" w:hAnsi="Trebuchet MS" w:cs="Arial"/>
                <w:b/>
                <w:bCs/>
                <w:sz w:val="20"/>
                <w:szCs w:val="20"/>
              </w:rPr>
              <w:t>C.4 Hazardous Materials</w:t>
            </w:r>
          </w:p>
        </w:tc>
      </w:tr>
      <w:tr w:rsidR="004945CF" w:rsidRPr="00160B72" w14:paraId="588AA416" w14:textId="77777777" w:rsidTr="0059261A">
        <w:tc>
          <w:tcPr>
            <w:tcW w:w="959" w:type="dxa"/>
          </w:tcPr>
          <w:p w14:paraId="4CAAB616" w14:textId="77777777" w:rsidR="004945CF" w:rsidRPr="00160B72" w:rsidRDefault="001A3FCE" w:rsidP="001A5176">
            <w:pPr>
              <w:spacing w:before="120" w:after="60"/>
              <w:rPr>
                <w:rFonts w:ascii="Trebuchet MS" w:hAnsi="Trebuchet MS" w:cs="Arial"/>
                <w:sz w:val="20"/>
                <w:szCs w:val="20"/>
              </w:rPr>
            </w:pPr>
            <w:r>
              <w:rPr>
                <w:rFonts w:ascii="Trebuchet MS" w:hAnsi="Trebuchet MS" w:cs="Arial"/>
                <w:sz w:val="20"/>
                <w:szCs w:val="20"/>
              </w:rPr>
              <w:t>C.4.b</w:t>
            </w:r>
          </w:p>
        </w:tc>
        <w:tc>
          <w:tcPr>
            <w:tcW w:w="9769" w:type="dxa"/>
          </w:tcPr>
          <w:p w14:paraId="3D17FA80" w14:textId="77777777" w:rsidR="009C22C6" w:rsidRPr="009C22C6" w:rsidRDefault="009C22C6" w:rsidP="009C22C6">
            <w:pPr>
              <w:spacing w:before="120" w:after="120"/>
              <w:rPr>
                <w:rFonts w:ascii="Trebuchet MS" w:hAnsi="Trebuchet MS" w:cs="Arial"/>
                <w:color w:val="000000"/>
                <w:sz w:val="20"/>
              </w:rPr>
            </w:pPr>
            <w:r w:rsidRPr="009C22C6">
              <w:rPr>
                <w:rFonts w:ascii="Trebuchet MS" w:hAnsi="Trebuchet MS" w:cs="Arial"/>
                <w:color w:val="000000"/>
                <w:sz w:val="20"/>
              </w:rPr>
              <w:t>Sample employee training records or training matrix to establish that WHMIS 2015 training has been conducted.</w:t>
            </w:r>
          </w:p>
          <w:p w14:paraId="4C183A8A" w14:textId="63FD5FCD" w:rsidR="004945CF" w:rsidRPr="009C22C6" w:rsidRDefault="009C22C6" w:rsidP="009C22C6">
            <w:pPr>
              <w:spacing w:before="120" w:after="120"/>
              <w:rPr>
                <w:rFonts w:ascii="Trebuchet MS" w:hAnsi="Trebuchet MS" w:cs="Arial"/>
                <w:color w:val="000000"/>
                <w:sz w:val="18"/>
                <w:szCs w:val="20"/>
              </w:rPr>
            </w:pPr>
            <w:r w:rsidRPr="009C22C6">
              <w:rPr>
                <w:rFonts w:ascii="Trebuchet MS" w:hAnsi="Trebuchet MS" w:cs="Arial"/>
                <w:color w:val="000000"/>
                <w:sz w:val="20"/>
              </w:rPr>
              <w:t>The auditor may apply an n/a if a company does not make use of any hazardous products (i.e., WHMIS 2015 not required).</w:t>
            </w:r>
          </w:p>
        </w:tc>
      </w:tr>
      <w:tr w:rsidR="00F26C42" w:rsidRPr="00160B72" w14:paraId="133D1D9F" w14:textId="77777777" w:rsidTr="0059261A">
        <w:tc>
          <w:tcPr>
            <w:tcW w:w="10728" w:type="dxa"/>
            <w:gridSpan w:val="2"/>
            <w:shd w:val="clear" w:color="auto" w:fill="B4B7B9"/>
          </w:tcPr>
          <w:p w14:paraId="59C5C5AB" w14:textId="72ADAD6F" w:rsidR="00F26C42" w:rsidRPr="00160B72" w:rsidRDefault="00E30B8C" w:rsidP="00E22F64">
            <w:pPr>
              <w:spacing w:before="60" w:after="60"/>
              <w:rPr>
                <w:rFonts w:ascii="Trebuchet MS" w:hAnsi="Trebuchet MS" w:cs="Arial"/>
                <w:b/>
                <w:bCs/>
                <w:sz w:val="20"/>
                <w:szCs w:val="20"/>
              </w:rPr>
            </w:pPr>
            <w:r>
              <w:br w:type="page"/>
            </w:r>
            <w:r w:rsidR="001A3FCE">
              <w:rPr>
                <w:rFonts w:ascii="Trebuchet MS" w:hAnsi="Trebuchet MS" w:cs="Arial"/>
                <w:b/>
                <w:bCs/>
                <w:sz w:val="20"/>
                <w:szCs w:val="20"/>
              </w:rPr>
              <w:t>C.5 Violence and Harassment Prevention</w:t>
            </w:r>
          </w:p>
        </w:tc>
      </w:tr>
      <w:tr w:rsidR="004610BE" w:rsidRPr="00160B72" w14:paraId="2CEAA4E5" w14:textId="77777777" w:rsidTr="0059261A">
        <w:tc>
          <w:tcPr>
            <w:tcW w:w="959" w:type="dxa"/>
          </w:tcPr>
          <w:p w14:paraId="2AA610D7" w14:textId="554212AD" w:rsidR="004610BE" w:rsidRPr="00160B72" w:rsidRDefault="001A3FCE" w:rsidP="001A5176">
            <w:pPr>
              <w:spacing w:before="120" w:after="60"/>
              <w:rPr>
                <w:rFonts w:ascii="Trebuchet MS" w:hAnsi="Trebuchet MS" w:cs="Arial"/>
                <w:sz w:val="20"/>
                <w:szCs w:val="20"/>
              </w:rPr>
            </w:pPr>
            <w:r>
              <w:rPr>
                <w:rFonts w:ascii="Trebuchet MS" w:hAnsi="Trebuchet MS" w:cs="Arial"/>
                <w:sz w:val="20"/>
                <w:szCs w:val="20"/>
              </w:rPr>
              <w:t>C.5.</w:t>
            </w:r>
            <w:r w:rsidR="00E30B8C">
              <w:rPr>
                <w:rFonts w:ascii="Trebuchet MS" w:hAnsi="Trebuchet MS" w:cs="Arial"/>
                <w:sz w:val="20"/>
                <w:szCs w:val="20"/>
              </w:rPr>
              <w:t>c</w:t>
            </w:r>
          </w:p>
        </w:tc>
        <w:tc>
          <w:tcPr>
            <w:tcW w:w="9769" w:type="dxa"/>
          </w:tcPr>
          <w:p w14:paraId="3FE0C4CC" w14:textId="77777777" w:rsidR="004610BE" w:rsidRPr="00E54CEE" w:rsidRDefault="001A3FCE" w:rsidP="009C22C6">
            <w:pPr>
              <w:spacing w:before="120" w:after="120"/>
              <w:rPr>
                <w:rFonts w:ascii="Trebuchet MS" w:hAnsi="Trebuchet MS" w:cs="Arial"/>
                <w:sz w:val="20"/>
                <w:szCs w:val="20"/>
              </w:rPr>
            </w:pPr>
            <w:r w:rsidRPr="00E54CEE">
              <w:rPr>
                <w:rFonts w:ascii="Trebuchet MS" w:hAnsi="Trebuchet MS" w:cs="Arial"/>
                <w:sz w:val="20"/>
                <w:szCs w:val="20"/>
              </w:rPr>
              <w:t>Review a sample of company records that provide evidence of incidents related to violence and/or harassment or documentation to support the HSC or HS representative recommended a review. If any supporting evidence is found, verify that the review dates on the Violence and Harassment Prevention Policies and Procedures correspond to show a review or revision was made in a timely manner. In addition, verify that the Violence and Harassment Prevention Policies and Procedures been as required by legislated requirements for the jurisdictions in which the company operates.</w:t>
            </w:r>
          </w:p>
        </w:tc>
      </w:tr>
    </w:tbl>
    <w:p w14:paraId="03AE82E1" w14:textId="77777777" w:rsidR="009C22C6" w:rsidRDefault="009C22C6">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1A3FCE" w:rsidRPr="00160B72" w14:paraId="5596D673" w14:textId="77777777" w:rsidTr="0059261A">
        <w:trPr>
          <w:trHeight w:val="42"/>
        </w:trPr>
        <w:tc>
          <w:tcPr>
            <w:tcW w:w="10728" w:type="dxa"/>
            <w:gridSpan w:val="2"/>
            <w:shd w:val="clear" w:color="auto" w:fill="B4B7B9"/>
          </w:tcPr>
          <w:p w14:paraId="40C4B66A" w14:textId="2EA17912" w:rsidR="001A3FCE" w:rsidRPr="00160B72" w:rsidRDefault="001A3FCE" w:rsidP="00B9355A">
            <w:pPr>
              <w:spacing w:before="60" w:after="60"/>
              <w:rPr>
                <w:rFonts w:ascii="Trebuchet MS" w:hAnsi="Trebuchet MS" w:cs="Arial"/>
                <w:sz w:val="20"/>
                <w:szCs w:val="20"/>
              </w:rPr>
            </w:pPr>
            <w:r w:rsidRPr="00E54CEE">
              <w:rPr>
                <w:rFonts w:ascii="Trebuchet MS" w:hAnsi="Trebuchet MS" w:cs="Arial"/>
                <w:b/>
                <w:bCs/>
                <w:sz w:val="20"/>
                <w:szCs w:val="20"/>
              </w:rPr>
              <w:lastRenderedPageBreak/>
              <w:t>D.1 Inspections</w:t>
            </w:r>
          </w:p>
        </w:tc>
      </w:tr>
      <w:tr w:rsidR="00AB629A" w:rsidRPr="00160B72" w14:paraId="548FBCCB" w14:textId="77777777" w:rsidTr="0059261A">
        <w:trPr>
          <w:trHeight w:val="41"/>
        </w:trPr>
        <w:tc>
          <w:tcPr>
            <w:tcW w:w="959" w:type="dxa"/>
          </w:tcPr>
          <w:p w14:paraId="16ADE0BB" w14:textId="77777777" w:rsidR="00AB629A" w:rsidRPr="00160B72" w:rsidRDefault="003D0747" w:rsidP="001A5176">
            <w:pPr>
              <w:spacing w:before="120" w:after="60"/>
              <w:rPr>
                <w:rFonts w:ascii="Trebuchet MS" w:hAnsi="Trebuchet MS" w:cs="Arial"/>
                <w:sz w:val="20"/>
                <w:szCs w:val="20"/>
              </w:rPr>
            </w:pPr>
            <w:r>
              <w:rPr>
                <w:rFonts w:ascii="Trebuchet MS" w:hAnsi="Trebuchet MS" w:cs="Arial"/>
                <w:sz w:val="20"/>
                <w:szCs w:val="20"/>
              </w:rPr>
              <w:t>D.1.b</w:t>
            </w:r>
          </w:p>
        </w:tc>
        <w:tc>
          <w:tcPr>
            <w:tcW w:w="9769" w:type="dxa"/>
          </w:tcPr>
          <w:p w14:paraId="27932F71" w14:textId="62ACB0FE" w:rsidR="00AB629A" w:rsidRPr="00BA3A4C" w:rsidRDefault="009C22C6" w:rsidP="00BA3A4C">
            <w:pPr>
              <w:spacing w:before="120" w:after="120"/>
              <w:rPr>
                <w:rFonts w:ascii="Trebuchet MS" w:eastAsia="Calibri" w:hAnsi="Trebuchet MS" w:cs="Arial"/>
                <w:color w:val="000000"/>
                <w:sz w:val="20"/>
                <w:szCs w:val="20"/>
              </w:rPr>
            </w:pPr>
            <w:r w:rsidRPr="00BA3A4C">
              <w:rPr>
                <w:rFonts w:ascii="Trebuchet MS" w:eastAsia="Calibri" w:hAnsi="Trebuchet MS" w:cs="Arial"/>
                <w:color w:val="000000" w:themeColor="text1"/>
                <w:sz w:val="20"/>
                <w:szCs w:val="20"/>
              </w:rPr>
              <w:t>Review the company’s inspection program for evidence within inspection policy, procedures or forms that dictate or encourage inspections that address each of the four criteria (work activities, equipment, materials, and work areas). Evidence can be gathered across the program, an individual type of inspection may only account for one or another of these.</w:t>
            </w:r>
          </w:p>
        </w:tc>
      </w:tr>
      <w:tr w:rsidR="00AB629A" w:rsidRPr="00160B72" w14:paraId="74FCA2E7" w14:textId="77777777" w:rsidTr="0059261A">
        <w:trPr>
          <w:trHeight w:val="41"/>
        </w:trPr>
        <w:tc>
          <w:tcPr>
            <w:tcW w:w="959" w:type="dxa"/>
          </w:tcPr>
          <w:p w14:paraId="294AA12C" w14:textId="77777777" w:rsidR="00AB629A" w:rsidRPr="00160B72" w:rsidRDefault="002D196E" w:rsidP="001A5176">
            <w:pPr>
              <w:spacing w:before="120" w:after="60"/>
              <w:rPr>
                <w:rFonts w:ascii="Trebuchet MS" w:hAnsi="Trebuchet MS" w:cs="Arial"/>
                <w:sz w:val="20"/>
                <w:szCs w:val="20"/>
              </w:rPr>
            </w:pPr>
            <w:r>
              <w:rPr>
                <w:rFonts w:ascii="Trebuchet MS" w:hAnsi="Trebuchet MS" w:cs="Arial"/>
                <w:sz w:val="20"/>
                <w:szCs w:val="20"/>
              </w:rPr>
              <w:t>D.1.f</w:t>
            </w:r>
          </w:p>
        </w:tc>
        <w:tc>
          <w:tcPr>
            <w:tcW w:w="9769" w:type="dxa"/>
          </w:tcPr>
          <w:p w14:paraId="2F15DE44" w14:textId="77777777" w:rsidR="00AB629A" w:rsidRPr="00E54CEE" w:rsidRDefault="002D196E" w:rsidP="00BA3A4C">
            <w:pPr>
              <w:spacing w:before="120" w:after="120"/>
              <w:rPr>
                <w:rFonts w:ascii="Trebuchet MS" w:hAnsi="Trebuchet MS" w:cs="Arial"/>
                <w:sz w:val="20"/>
                <w:szCs w:val="20"/>
              </w:rPr>
            </w:pPr>
            <w:r w:rsidRPr="00E54CEE">
              <w:rPr>
                <w:rFonts w:ascii="Trebuchet MS" w:hAnsi="Trebuchet MS" w:cs="Arial"/>
                <w:sz w:val="20"/>
                <w:szCs w:val="20"/>
              </w:rPr>
              <w:t>Review the evidence gathered in D.1c, D.1d &amp; D.1e to create a representative sample of completed inspection records for a variety of inspection types. Verify if the inspection records confirm they were completed as per the documented inspection requirements (by assigned personnel, by frequency and using the correct template).</w:t>
            </w:r>
          </w:p>
        </w:tc>
      </w:tr>
      <w:tr w:rsidR="00AB629A" w:rsidRPr="00160B72" w14:paraId="636799B5" w14:textId="77777777" w:rsidTr="0059261A">
        <w:trPr>
          <w:trHeight w:val="41"/>
        </w:trPr>
        <w:tc>
          <w:tcPr>
            <w:tcW w:w="959" w:type="dxa"/>
          </w:tcPr>
          <w:p w14:paraId="473780E9" w14:textId="77777777" w:rsidR="00AB629A" w:rsidRPr="00160B72" w:rsidRDefault="002D196E" w:rsidP="001A5176">
            <w:pPr>
              <w:spacing w:before="120" w:after="60"/>
              <w:rPr>
                <w:rFonts w:ascii="Trebuchet MS" w:hAnsi="Trebuchet MS" w:cs="Arial"/>
                <w:sz w:val="20"/>
                <w:szCs w:val="20"/>
              </w:rPr>
            </w:pPr>
            <w:r>
              <w:rPr>
                <w:rFonts w:ascii="Trebuchet MS" w:hAnsi="Trebuchet MS" w:cs="Arial"/>
                <w:sz w:val="20"/>
                <w:szCs w:val="20"/>
              </w:rPr>
              <w:t>D.1.g</w:t>
            </w:r>
          </w:p>
        </w:tc>
        <w:tc>
          <w:tcPr>
            <w:tcW w:w="9769" w:type="dxa"/>
          </w:tcPr>
          <w:p w14:paraId="3759416A" w14:textId="77777777" w:rsidR="00D91CD6" w:rsidRPr="00D91CD6" w:rsidRDefault="00D91CD6" w:rsidP="00D91CD6">
            <w:pPr>
              <w:spacing w:before="120" w:after="120"/>
              <w:rPr>
                <w:rFonts w:ascii="Trebuchet MS" w:eastAsia="Calibri" w:hAnsi="Trebuchet MS" w:cs="Arial"/>
                <w:b/>
                <w:i/>
                <w:color w:val="000000"/>
                <w:sz w:val="20"/>
                <w:szCs w:val="20"/>
              </w:rPr>
            </w:pPr>
            <w:r w:rsidRPr="00D91CD6">
              <w:rPr>
                <w:rFonts w:ascii="Trebuchet MS" w:eastAsia="Calibri" w:hAnsi="Trebuchet MS" w:cs="Arial"/>
                <w:b/>
                <w:color w:val="000000"/>
                <w:sz w:val="20"/>
                <w:szCs w:val="20"/>
              </w:rPr>
              <w:t>Definition: Timely Manner</w:t>
            </w:r>
          </w:p>
          <w:p w14:paraId="762F4005" w14:textId="77777777" w:rsidR="00D91CD6" w:rsidRPr="00D91CD6" w:rsidRDefault="00D91CD6" w:rsidP="00D91CD6">
            <w:pPr>
              <w:spacing w:after="120"/>
              <w:rPr>
                <w:rFonts w:ascii="Trebuchet MS" w:eastAsia="Calibri" w:hAnsi="Trebuchet MS" w:cs="Arial"/>
                <w:color w:val="000000"/>
                <w:sz w:val="20"/>
                <w:szCs w:val="20"/>
              </w:rPr>
            </w:pPr>
            <w:r w:rsidRPr="00D91CD6">
              <w:rPr>
                <w:rFonts w:ascii="Trebuchet MS" w:eastAsia="Calibri" w:hAnsi="Trebuchet MS" w:cs="Arial"/>
                <w:color w:val="000000"/>
                <w:sz w:val="20"/>
                <w:szCs w:val="20"/>
              </w:rPr>
              <w:t>A test of reasonableness must be applied when judging the length of time it takes a company to address a deficiency. For example, a complex issue requiring major resources will require more time be addressed than a relatively simple matter. The level of risk presented by the deficiency should also be considered—higher risk deficiencies require more immediate action than lower risk deficiencies.</w:t>
            </w:r>
          </w:p>
          <w:p w14:paraId="0DB7E8B8" w14:textId="69CFC72D" w:rsidR="00AB629A" w:rsidRPr="00D91CD6" w:rsidRDefault="00D91CD6" w:rsidP="002D196E">
            <w:pPr>
              <w:spacing w:after="120"/>
              <w:rPr>
                <w:rFonts w:ascii="Trebuchet MS" w:eastAsia="Calibri" w:hAnsi="Trebuchet MS" w:cs="Arial"/>
                <w:b/>
                <w:i/>
                <w:color w:val="000000"/>
                <w:sz w:val="20"/>
                <w:szCs w:val="20"/>
              </w:rPr>
            </w:pPr>
            <w:r w:rsidRPr="00D91CD6">
              <w:rPr>
                <w:rFonts w:ascii="Trebuchet MS" w:eastAsia="Calibri" w:hAnsi="Trebuchet MS" w:cs="Arial"/>
                <w:color w:val="000000"/>
                <w:sz w:val="20"/>
                <w:szCs w:val="20"/>
              </w:rPr>
              <w:t xml:space="preserve">Establish what type(s) of record(s) capture correction of deficiencies identified during inspections (for example, inspection records or forms, safety meeting or toolbox meeting minutes, </w:t>
            </w:r>
            <w:r w:rsidR="00BA3A4C">
              <w:rPr>
                <w:rFonts w:ascii="Trebuchet MS" w:eastAsia="Calibri" w:hAnsi="Trebuchet MS" w:cs="Arial"/>
                <w:color w:val="000000"/>
                <w:sz w:val="20"/>
                <w:szCs w:val="20"/>
              </w:rPr>
              <w:t>JHSC</w:t>
            </w:r>
            <w:r w:rsidRPr="00D91CD6">
              <w:rPr>
                <w:rFonts w:ascii="Trebuchet MS" w:eastAsia="Calibri" w:hAnsi="Trebuchet MS" w:cs="Arial"/>
                <w:color w:val="000000"/>
                <w:sz w:val="20"/>
                <w:szCs w:val="20"/>
              </w:rPr>
              <w:t xml:space="preserve"> meeting minutes, etc.). Review a sample of these records to determine if deficiencies identified during inspections have been subsequently documented as corrected in a timely manner. Records must include dates. </w:t>
            </w:r>
            <w:r w:rsidRPr="00D91CD6">
              <w:rPr>
                <w:rFonts w:ascii="Trebuchet MS" w:eastAsia="Calibri" w:hAnsi="Trebuchet MS" w:cs="Arial"/>
                <w:b/>
                <w:i/>
                <w:color w:val="000000"/>
                <w:sz w:val="20"/>
                <w:szCs w:val="20"/>
              </w:rPr>
              <w:t>Records without deficiencies should not be included in the sample.</w:t>
            </w:r>
          </w:p>
        </w:tc>
      </w:tr>
      <w:tr w:rsidR="00AB629A" w:rsidRPr="00160B72" w14:paraId="31EDC723" w14:textId="77777777" w:rsidTr="0059261A">
        <w:trPr>
          <w:trHeight w:val="41"/>
        </w:trPr>
        <w:tc>
          <w:tcPr>
            <w:tcW w:w="959" w:type="dxa"/>
          </w:tcPr>
          <w:p w14:paraId="18809DCE" w14:textId="77777777" w:rsidR="00AB629A" w:rsidRPr="00160B72" w:rsidRDefault="002D196E" w:rsidP="001A5176">
            <w:pPr>
              <w:spacing w:before="120" w:after="60"/>
              <w:rPr>
                <w:rFonts w:ascii="Trebuchet MS" w:hAnsi="Trebuchet MS" w:cs="Arial"/>
                <w:sz w:val="20"/>
                <w:szCs w:val="20"/>
              </w:rPr>
            </w:pPr>
            <w:r>
              <w:rPr>
                <w:rFonts w:ascii="Trebuchet MS" w:hAnsi="Trebuchet MS" w:cs="Arial"/>
                <w:sz w:val="20"/>
                <w:szCs w:val="20"/>
              </w:rPr>
              <w:t>D.1.h</w:t>
            </w:r>
          </w:p>
        </w:tc>
        <w:tc>
          <w:tcPr>
            <w:tcW w:w="9769" w:type="dxa"/>
          </w:tcPr>
          <w:p w14:paraId="1932B4A4" w14:textId="77777777" w:rsidR="002D196E" w:rsidRPr="00E54CEE" w:rsidRDefault="002D196E" w:rsidP="002E1FF9">
            <w:pPr>
              <w:spacing w:before="120" w:after="120"/>
              <w:rPr>
                <w:rFonts w:ascii="Trebuchet MS" w:hAnsi="Trebuchet MS" w:cs="Arial"/>
                <w:sz w:val="20"/>
                <w:szCs w:val="20"/>
              </w:rPr>
            </w:pPr>
            <w:r w:rsidRPr="00E54CEE">
              <w:rPr>
                <w:rFonts w:ascii="Trebuchet MS" w:hAnsi="Trebuchet MS" w:cs="Arial"/>
                <w:sz w:val="20"/>
                <w:szCs w:val="20"/>
              </w:rPr>
              <w:t xml:space="preserve">Review inspection records or other applicable documents to determine a sample of employees who have conducted inspections in the past 12 months. </w:t>
            </w:r>
          </w:p>
          <w:p w14:paraId="52A8D485" w14:textId="4115B4FE" w:rsidR="00AB629A" w:rsidRPr="00BA3A4C" w:rsidRDefault="002D196E" w:rsidP="00BA3A4C">
            <w:pPr>
              <w:spacing w:after="120"/>
              <w:rPr>
                <w:rFonts w:ascii="Trebuchet MS" w:hAnsi="Trebuchet MS" w:cs="Arial"/>
                <w:sz w:val="20"/>
                <w:szCs w:val="20"/>
              </w:rPr>
            </w:pPr>
            <w:r w:rsidRPr="00E54CEE">
              <w:rPr>
                <w:rFonts w:ascii="Trebuchet MS" w:hAnsi="Trebuchet MS" w:cs="Arial"/>
                <w:sz w:val="20"/>
                <w:szCs w:val="20"/>
              </w:rPr>
              <w:t xml:space="preserve">Using the list, review any training documents that verify that your sample of employees conducting inspections have received appropriate training for the inspections they have been assigned. </w:t>
            </w:r>
          </w:p>
        </w:tc>
      </w:tr>
      <w:tr w:rsidR="00F26C42" w:rsidRPr="00160B72" w14:paraId="56ADA99B" w14:textId="77777777" w:rsidTr="0059261A">
        <w:tc>
          <w:tcPr>
            <w:tcW w:w="10728" w:type="dxa"/>
            <w:gridSpan w:val="2"/>
            <w:shd w:val="clear" w:color="auto" w:fill="B4B7B9"/>
          </w:tcPr>
          <w:p w14:paraId="09FD54DF" w14:textId="77777777" w:rsidR="00F26C42" w:rsidRPr="00160B72" w:rsidRDefault="002D196E" w:rsidP="00EE3F50">
            <w:pPr>
              <w:spacing w:before="60" w:after="60"/>
              <w:rPr>
                <w:rFonts w:ascii="Trebuchet MS" w:hAnsi="Trebuchet MS" w:cs="Arial"/>
                <w:b/>
                <w:bCs/>
                <w:sz w:val="20"/>
                <w:szCs w:val="20"/>
              </w:rPr>
            </w:pPr>
            <w:r>
              <w:rPr>
                <w:rFonts w:ascii="Trebuchet MS" w:hAnsi="Trebuchet MS" w:cs="Arial"/>
                <w:b/>
                <w:bCs/>
                <w:sz w:val="20"/>
                <w:szCs w:val="20"/>
              </w:rPr>
              <w:t>E.1 Health and Safety Orientation</w:t>
            </w:r>
          </w:p>
        </w:tc>
      </w:tr>
      <w:tr w:rsidR="004610BE" w:rsidRPr="00160B72" w14:paraId="2B5802D7" w14:textId="77777777" w:rsidTr="0059261A">
        <w:tc>
          <w:tcPr>
            <w:tcW w:w="959" w:type="dxa"/>
          </w:tcPr>
          <w:p w14:paraId="5F507ACB" w14:textId="77777777" w:rsidR="004610BE" w:rsidRPr="00160B72" w:rsidRDefault="002D196E" w:rsidP="001A5176">
            <w:pPr>
              <w:spacing w:before="120" w:after="60"/>
              <w:rPr>
                <w:rFonts w:ascii="Trebuchet MS" w:hAnsi="Trebuchet MS" w:cs="Arial"/>
                <w:sz w:val="20"/>
                <w:szCs w:val="20"/>
              </w:rPr>
            </w:pPr>
            <w:r>
              <w:rPr>
                <w:rFonts w:ascii="Trebuchet MS" w:hAnsi="Trebuchet MS" w:cs="Arial"/>
                <w:sz w:val="20"/>
                <w:szCs w:val="20"/>
              </w:rPr>
              <w:t>E.1.c</w:t>
            </w:r>
          </w:p>
        </w:tc>
        <w:tc>
          <w:tcPr>
            <w:tcW w:w="9769" w:type="dxa"/>
          </w:tcPr>
          <w:p w14:paraId="2D83B5A2" w14:textId="2AF2A96A" w:rsidR="002D196E" w:rsidRPr="00E54CEE" w:rsidRDefault="002D196E" w:rsidP="002D196E">
            <w:pPr>
              <w:spacing w:before="120" w:after="120"/>
              <w:rPr>
                <w:rFonts w:ascii="Trebuchet MS" w:hAnsi="Trebuchet MS" w:cs="Arial"/>
                <w:sz w:val="20"/>
                <w:szCs w:val="20"/>
              </w:rPr>
            </w:pPr>
            <w:r w:rsidRPr="00E54CEE">
              <w:rPr>
                <w:rFonts w:ascii="Trebuchet MS" w:hAnsi="Trebuchet MS" w:cs="Arial"/>
                <w:sz w:val="20"/>
                <w:szCs w:val="20"/>
              </w:rPr>
              <w:t xml:space="preserve">Determine the company’s </w:t>
            </w:r>
            <w:r w:rsidR="00BA3A4C">
              <w:rPr>
                <w:rFonts w:ascii="Trebuchet MS" w:hAnsi="Trebuchet MS" w:cs="Arial"/>
                <w:sz w:val="20"/>
                <w:szCs w:val="20"/>
              </w:rPr>
              <w:t>timeframe</w:t>
            </w:r>
            <w:r w:rsidRPr="00E54CEE">
              <w:rPr>
                <w:rFonts w:ascii="Trebuchet MS" w:hAnsi="Trebuchet MS" w:cs="Arial"/>
                <w:sz w:val="20"/>
                <w:szCs w:val="20"/>
              </w:rPr>
              <w:t xml:space="preserve"> for delivering their new or transferred hire orientation program. For the purposes of this question, an “appropriate timeframe” may allow certain orientation elements to be addressed over several days (depending on the breadth and depth of the orientation program). Critical criteria such as emergency procedures and hazard reporting for a work site should be communicated on the first day of work. </w:t>
            </w:r>
          </w:p>
          <w:p w14:paraId="30DBD34E" w14:textId="2212166A" w:rsidR="002D196E" w:rsidRPr="00E54CEE" w:rsidRDefault="002D196E" w:rsidP="002D196E">
            <w:pPr>
              <w:spacing w:after="120"/>
              <w:rPr>
                <w:rFonts w:ascii="Trebuchet MS" w:hAnsi="Trebuchet MS" w:cs="Arial"/>
                <w:sz w:val="20"/>
                <w:szCs w:val="20"/>
              </w:rPr>
            </w:pPr>
            <w:r w:rsidRPr="00E54CEE">
              <w:rPr>
                <w:rFonts w:ascii="Trebuchet MS" w:hAnsi="Trebuchet MS" w:cs="Arial"/>
                <w:sz w:val="20"/>
                <w:szCs w:val="20"/>
              </w:rPr>
              <w:t>Review a sampling of orientation records from within the past 12 months to verify compliance with the timeframes identified.</w:t>
            </w:r>
          </w:p>
          <w:p w14:paraId="7C462DCD" w14:textId="77777777" w:rsidR="004610BE" w:rsidRPr="00E54CEE" w:rsidRDefault="002D196E" w:rsidP="002D196E">
            <w:pPr>
              <w:spacing w:after="120"/>
              <w:rPr>
                <w:rFonts w:ascii="Trebuchet MS" w:hAnsi="Trebuchet MS" w:cs="Arial"/>
                <w:sz w:val="20"/>
                <w:szCs w:val="20"/>
              </w:rPr>
            </w:pPr>
            <w:r w:rsidRPr="00E54CEE">
              <w:rPr>
                <w:rFonts w:ascii="Trebuchet MS" w:hAnsi="Trebuchet MS" w:cs="Arial"/>
                <w:sz w:val="20"/>
                <w:szCs w:val="20"/>
              </w:rPr>
              <w:t>Note: This does not include site-specific orientations.</w:t>
            </w:r>
          </w:p>
        </w:tc>
      </w:tr>
      <w:tr w:rsidR="00441179" w:rsidRPr="00160B72" w14:paraId="0E1304FB" w14:textId="77777777" w:rsidTr="0059261A">
        <w:tc>
          <w:tcPr>
            <w:tcW w:w="959" w:type="dxa"/>
          </w:tcPr>
          <w:p w14:paraId="6A71C533" w14:textId="77777777" w:rsidR="00441179" w:rsidRPr="00E54CEE" w:rsidRDefault="0059261A" w:rsidP="001A5176">
            <w:pPr>
              <w:spacing w:before="120"/>
              <w:rPr>
                <w:rFonts w:ascii="Trebuchet MS" w:hAnsi="Trebuchet MS" w:cs="Arial"/>
                <w:sz w:val="20"/>
                <w:szCs w:val="20"/>
              </w:rPr>
            </w:pPr>
            <w:r>
              <w:br w:type="page"/>
            </w:r>
            <w:r w:rsidR="002D196E" w:rsidRPr="00E54CEE">
              <w:rPr>
                <w:rFonts w:ascii="Trebuchet MS" w:hAnsi="Trebuchet MS" w:cs="Arial"/>
                <w:sz w:val="20"/>
                <w:szCs w:val="20"/>
              </w:rPr>
              <w:t>E.1.h</w:t>
            </w:r>
          </w:p>
        </w:tc>
        <w:tc>
          <w:tcPr>
            <w:tcW w:w="9769" w:type="dxa"/>
          </w:tcPr>
          <w:p w14:paraId="29A7203A" w14:textId="77777777" w:rsidR="006E56C4" w:rsidRPr="006E56C4" w:rsidRDefault="006E56C4" w:rsidP="006E56C4">
            <w:pPr>
              <w:spacing w:before="120" w:after="120" w:line="259" w:lineRule="auto"/>
              <w:rPr>
                <w:rFonts w:ascii="Trebuchet MS" w:eastAsia="Times New Roman" w:hAnsi="Trebuchet MS" w:cs="Arial"/>
                <w:color w:val="000000"/>
                <w:sz w:val="20"/>
              </w:rPr>
            </w:pPr>
            <w:r w:rsidRPr="006E56C4">
              <w:rPr>
                <w:rFonts w:ascii="Trebuchet MS" w:eastAsia="Times New Roman" w:hAnsi="Trebuchet MS" w:cs="Arial"/>
                <w:color w:val="000000"/>
                <w:sz w:val="20"/>
              </w:rPr>
              <w:t xml:space="preserve">Review the orientation policy and/or records to determine if there is a process for ensuring or confirming site-specific orientations are conducted. The company itself or another party on the work site may conduct site-specific orientations. </w:t>
            </w:r>
          </w:p>
          <w:p w14:paraId="0B8C1DBA" w14:textId="77777777" w:rsidR="006E56C4" w:rsidRPr="006E56C4" w:rsidRDefault="006E56C4" w:rsidP="006E56C4">
            <w:pPr>
              <w:spacing w:after="120" w:line="259" w:lineRule="auto"/>
              <w:rPr>
                <w:rFonts w:ascii="Trebuchet MS" w:eastAsia="Times New Roman" w:hAnsi="Trebuchet MS" w:cs="Arial"/>
                <w:color w:val="000000"/>
                <w:sz w:val="20"/>
              </w:rPr>
            </w:pPr>
            <w:r w:rsidRPr="006E56C4">
              <w:rPr>
                <w:rFonts w:ascii="Trebuchet MS" w:eastAsia="Times New Roman" w:hAnsi="Trebuchet MS" w:cs="Arial"/>
                <w:color w:val="000000"/>
                <w:sz w:val="20"/>
              </w:rPr>
              <w:t>If a process to ensure site-specific orientation exists, confirm:</w:t>
            </w:r>
          </w:p>
          <w:p w14:paraId="195D1515" w14:textId="77777777" w:rsidR="006E56C4" w:rsidRPr="006E56C4" w:rsidRDefault="006E56C4" w:rsidP="006E56C4">
            <w:pPr>
              <w:numPr>
                <w:ilvl w:val="0"/>
                <w:numId w:val="11"/>
              </w:numPr>
              <w:spacing w:after="120" w:line="259" w:lineRule="auto"/>
              <w:contextualSpacing/>
              <w:rPr>
                <w:rFonts w:ascii="Trebuchet MS" w:eastAsia="Times New Roman" w:hAnsi="Trebuchet MS" w:cs="Arial"/>
                <w:color w:val="000000"/>
                <w:sz w:val="20"/>
              </w:rPr>
            </w:pPr>
            <w:r w:rsidRPr="006E56C4">
              <w:rPr>
                <w:rFonts w:ascii="Trebuchet MS" w:eastAsia="Times New Roman" w:hAnsi="Trebuchet MS" w:cs="Arial"/>
                <w:color w:val="000000"/>
                <w:sz w:val="20"/>
              </w:rPr>
              <w:t>If the nature of the company’s work site(s) requires orientations for employees when arriving at a work site for</w:t>
            </w:r>
            <w:r w:rsidRPr="006E56C4">
              <w:rPr>
                <w:rFonts w:ascii="Trebuchet MS" w:eastAsia="Times New Roman" w:hAnsi="Trebuchet MS" w:cs="Times New Roman"/>
                <w:sz w:val="20"/>
              </w:rPr>
              <w:t xml:space="preserve"> </w:t>
            </w:r>
            <w:r w:rsidRPr="006E56C4">
              <w:rPr>
                <w:rFonts w:ascii="Trebuchet MS" w:eastAsia="Times New Roman" w:hAnsi="Trebuchet MS" w:cs="Arial"/>
                <w:color w:val="000000"/>
                <w:sz w:val="20"/>
              </w:rPr>
              <w:t xml:space="preserve">the first time. </w:t>
            </w:r>
          </w:p>
          <w:p w14:paraId="1703F678" w14:textId="28DAE808" w:rsidR="00441179" w:rsidRPr="00BA3A4C" w:rsidRDefault="006E56C4" w:rsidP="00BA3A4C">
            <w:pPr>
              <w:numPr>
                <w:ilvl w:val="0"/>
                <w:numId w:val="11"/>
              </w:numPr>
              <w:spacing w:before="120" w:after="120"/>
              <w:ind w:left="714" w:hanging="357"/>
              <w:rPr>
                <w:rFonts w:ascii="Trebuchet MS" w:eastAsia="Times New Roman" w:hAnsi="Trebuchet MS" w:cs="Arial"/>
                <w:bCs/>
                <w:iCs/>
                <w:color w:val="000000"/>
                <w:sz w:val="20"/>
                <w:lang w:eastAsia="en-CA"/>
              </w:rPr>
            </w:pPr>
            <w:r w:rsidRPr="006E56C4">
              <w:rPr>
                <w:rFonts w:ascii="Trebuchet MS" w:eastAsia="Times New Roman" w:hAnsi="Trebuchet MS" w:cs="Arial"/>
                <w:bCs/>
                <w:iCs/>
                <w:color w:val="000000"/>
                <w:sz w:val="20"/>
                <w:lang w:eastAsia="en-CA"/>
              </w:rPr>
              <w:t>Includes verification that the orientations are being completed prior to commencing any work activities.</w:t>
            </w:r>
          </w:p>
        </w:tc>
      </w:tr>
    </w:tbl>
    <w:p w14:paraId="4BDB3016" w14:textId="77777777" w:rsidR="00BA3A4C" w:rsidRDefault="00BA3A4C">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F26C42" w:rsidRPr="00160B72" w14:paraId="3866B70E" w14:textId="77777777" w:rsidTr="0059261A">
        <w:tc>
          <w:tcPr>
            <w:tcW w:w="10728" w:type="dxa"/>
            <w:gridSpan w:val="2"/>
            <w:shd w:val="clear" w:color="auto" w:fill="B4B7B9"/>
          </w:tcPr>
          <w:p w14:paraId="08296DD2" w14:textId="71044515" w:rsidR="00F26C42" w:rsidRPr="00160B72" w:rsidRDefault="002D196E" w:rsidP="00EE3F50">
            <w:pPr>
              <w:spacing w:before="60" w:after="60"/>
              <w:rPr>
                <w:rFonts w:ascii="Trebuchet MS" w:hAnsi="Trebuchet MS" w:cs="Arial"/>
                <w:b/>
                <w:bCs/>
                <w:sz w:val="20"/>
                <w:szCs w:val="20"/>
              </w:rPr>
            </w:pPr>
            <w:r>
              <w:rPr>
                <w:rFonts w:ascii="Trebuchet MS" w:hAnsi="Trebuchet MS" w:cs="Arial"/>
                <w:b/>
                <w:bCs/>
                <w:sz w:val="20"/>
                <w:szCs w:val="20"/>
              </w:rPr>
              <w:lastRenderedPageBreak/>
              <w:t>E.2 Job Specific Training</w:t>
            </w:r>
          </w:p>
        </w:tc>
      </w:tr>
      <w:tr w:rsidR="004703CC" w:rsidRPr="00160B72" w14:paraId="5C6ACB6E" w14:textId="77777777" w:rsidTr="0059261A">
        <w:tc>
          <w:tcPr>
            <w:tcW w:w="959" w:type="dxa"/>
          </w:tcPr>
          <w:p w14:paraId="57895C8A" w14:textId="77777777" w:rsidR="004703CC" w:rsidRPr="00160B72" w:rsidRDefault="002D196E" w:rsidP="00BA3A4C">
            <w:pPr>
              <w:spacing w:before="120" w:after="120"/>
              <w:rPr>
                <w:rFonts w:ascii="Trebuchet MS" w:hAnsi="Trebuchet MS" w:cs="Arial"/>
                <w:sz w:val="20"/>
                <w:szCs w:val="20"/>
              </w:rPr>
            </w:pPr>
            <w:r>
              <w:rPr>
                <w:rFonts w:ascii="Trebuchet MS" w:hAnsi="Trebuchet MS" w:cs="Arial"/>
                <w:sz w:val="20"/>
                <w:szCs w:val="20"/>
              </w:rPr>
              <w:t>E.2.a</w:t>
            </w:r>
          </w:p>
        </w:tc>
        <w:tc>
          <w:tcPr>
            <w:tcW w:w="9769" w:type="dxa"/>
          </w:tcPr>
          <w:p w14:paraId="609A1727" w14:textId="77777777" w:rsidR="00BA3A4C" w:rsidRPr="00BA3A4C" w:rsidRDefault="00BA3A4C" w:rsidP="00BA3A4C">
            <w:pPr>
              <w:spacing w:before="120" w:after="120"/>
              <w:rPr>
                <w:rFonts w:ascii="Trebuchet MS" w:hAnsi="Trebuchet MS" w:cs="Arial"/>
                <w:b/>
                <w:color w:val="000000"/>
                <w:sz w:val="20"/>
              </w:rPr>
            </w:pPr>
            <w:r w:rsidRPr="00BA3A4C">
              <w:rPr>
                <w:rFonts w:ascii="Trebuchet MS" w:hAnsi="Trebuchet MS" w:cs="Arial"/>
                <w:b/>
                <w:color w:val="000000"/>
                <w:sz w:val="20"/>
              </w:rPr>
              <w:t>Definition: Qualifications</w:t>
            </w:r>
          </w:p>
          <w:p w14:paraId="12770F42" w14:textId="77777777" w:rsidR="00BA3A4C" w:rsidRPr="00BA3A4C" w:rsidRDefault="00BA3A4C" w:rsidP="00BA3A4C">
            <w:pPr>
              <w:spacing w:after="120"/>
              <w:rPr>
                <w:rFonts w:ascii="Trebuchet MS" w:hAnsi="Trebuchet MS" w:cs="Arial"/>
                <w:b/>
                <w:i/>
                <w:color w:val="000000"/>
                <w:sz w:val="20"/>
                <w:szCs w:val="20"/>
              </w:rPr>
            </w:pPr>
            <w:r w:rsidRPr="00BA3A4C">
              <w:rPr>
                <w:rFonts w:ascii="Trebuchet MS" w:hAnsi="Trebuchet MS" w:cs="Arial"/>
                <w:color w:val="000000" w:themeColor="text1"/>
                <w:sz w:val="20"/>
                <w:szCs w:val="20"/>
              </w:rPr>
              <w:t xml:space="preserve">Qualifications are skills or attributes a person must have </w:t>
            </w:r>
            <w:r w:rsidRPr="00BA3A4C">
              <w:rPr>
                <w:rFonts w:ascii="Trebuchet MS" w:hAnsi="Trebuchet MS" w:cs="Arial"/>
                <w:b/>
                <w:iCs/>
                <w:color w:val="000000" w:themeColor="text1"/>
                <w:sz w:val="20"/>
                <w:szCs w:val="20"/>
              </w:rPr>
              <w:t>before</w:t>
            </w:r>
            <w:r w:rsidRPr="00BA3A4C">
              <w:rPr>
                <w:rFonts w:ascii="Trebuchet MS" w:hAnsi="Trebuchet MS" w:cs="Arial"/>
                <w:iCs/>
                <w:color w:val="000000" w:themeColor="text1"/>
                <w:sz w:val="20"/>
                <w:szCs w:val="20"/>
              </w:rPr>
              <w:t xml:space="preserve"> </w:t>
            </w:r>
            <w:r w:rsidRPr="00BA3A4C">
              <w:rPr>
                <w:rFonts w:ascii="Trebuchet MS" w:hAnsi="Trebuchet MS" w:cs="Arial"/>
                <w:color w:val="000000" w:themeColor="text1"/>
                <w:sz w:val="20"/>
                <w:szCs w:val="20"/>
              </w:rPr>
              <w:t xml:space="preserve">they are hired by the company to do the job. </w:t>
            </w:r>
            <w:r w:rsidRPr="00BA3A4C">
              <w:rPr>
                <w:rFonts w:ascii="Trebuchet MS" w:hAnsi="Trebuchet MS" w:cs="Arial"/>
                <w:b/>
                <w:iCs/>
                <w:color w:val="000000" w:themeColor="text1"/>
                <w:sz w:val="20"/>
                <w:szCs w:val="20"/>
              </w:rPr>
              <w:t>The audit is concerned with qualifications that are essential or required by law for a new hire to do their job safely.</w:t>
            </w:r>
          </w:p>
          <w:p w14:paraId="7C911384" w14:textId="77777777" w:rsidR="00BA3A4C" w:rsidRPr="00BA3A4C" w:rsidRDefault="00BA3A4C" w:rsidP="00BA3A4C">
            <w:pPr>
              <w:spacing w:after="120"/>
              <w:rPr>
                <w:rFonts w:ascii="Trebuchet MS" w:hAnsi="Trebuchet MS" w:cs="Arial"/>
                <w:b/>
                <w:color w:val="000000"/>
                <w:sz w:val="20"/>
                <w:szCs w:val="20"/>
              </w:rPr>
            </w:pPr>
            <w:r w:rsidRPr="00BA3A4C">
              <w:rPr>
                <w:rFonts w:ascii="Trebuchet MS" w:hAnsi="Trebuchet MS" w:cs="Arial"/>
                <w:b/>
                <w:color w:val="000000" w:themeColor="text1"/>
                <w:sz w:val="20"/>
                <w:szCs w:val="20"/>
              </w:rPr>
              <w:t>Definition: Health and Safety Sensitive Positions</w:t>
            </w:r>
          </w:p>
          <w:p w14:paraId="64A6A62A" w14:textId="77777777" w:rsidR="00BA3A4C" w:rsidRPr="00BA3A4C" w:rsidRDefault="00BA3A4C" w:rsidP="00BA3A4C">
            <w:pPr>
              <w:spacing w:after="120"/>
              <w:rPr>
                <w:rFonts w:ascii="Trebuchet MS" w:hAnsi="Trebuchet MS" w:cs="Arial"/>
                <w:iCs/>
                <w:color w:val="000000" w:themeColor="text1"/>
                <w:sz w:val="20"/>
                <w:szCs w:val="20"/>
              </w:rPr>
            </w:pPr>
            <w:r w:rsidRPr="00BA3A4C">
              <w:rPr>
                <w:rFonts w:ascii="Trebuchet MS" w:hAnsi="Trebuchet MS" w:cs="Arial"/>
                <w:iCs/>
                <w:color w:val="000000" w:themeColor="text1"/>
                <w:sz w:val="20"/>
                <w:szCs w:val="20"/>
              </w:rPr>
              <w:t>A health and safety sensitive position is a position in which an individual has a primary role, including non-routine or emergency duties</w:t>
            </w:r>
            <w:r w:rsidRPr="00BA3A4C">
              <w:rPr>
                <w:iCs/>
                <w:sz w:val="24"/>
                <w:szCs w:val="24"/>
              </w:rPr>
              <w:t xml:space="preserve"> </w:t>
            </w:r>
            <w:r w:rsidRPr="00BA3A4C">
              <w:rPr>
                <w:rFonts w:ascii="Trebuchet MS" w:hAnsi="Trebuchet MS" w:cs="Arial"/>
                <w:iCs/>
                <w:color w:val="000000" w:themeColor="text1"/>
                <w:sz w:val="20"/>
                <w:szCs w:val="20"/>
              </w:rPr>
              <w:t>in an activity where impaired performance could result in a serious incident, or an improper or inadequate response to a potentially serious incident.</w:t>
            </w:r>
          </w:p>
          <w:p w14:paraId="5771FF77" w14:textId="77777777" w:rsidR="00BA3A4C" w:rsidRPr="00BA3A4C" w:rsidRDefault="00BA3A4C" w:rsidP="00BA3A4C">
            <w:pPr>
              <w:spacing w:before="120" w:after="120"/>
              <w:rPr>
                <w:rFonts w:ascii="Trebuchet MS" w:hAnsi="Trebuchet MS" w:cs="Arial"/>
                <w:b/>
                <w:color w:val="000000"/>
                <w:sz w:val="20"/>
                <w:szCs w:val="20"/>
              </w:rPr>
            </w:pPr>
            <w:r w:rsidRPr="00BA3A4C">
              <w:rPr>
                <w:rFonts w:ascii="Trebuchet MS" w:hAnsi="Trebuchet MS" w:cs="Arial"/>
                <w:b/>
                <w:color w:val="000000" w:themeColor="text1"/>
                <w:sz w:val="20"/>
                <w:szCs w:val="20"/>
              </w:rPr>
              <w:t>A process must exist that requires a check for qualifications required for the job/tasks (e.g., degrees, diplomas, certificates, driver’s licences, apprentice program, etc.)</w:t>
            </w:r>
          </w:p>
          <w:p w14:paraId="55709E03" w14:textId="770A0E57" w:rsidR="004703CC" w:rsidRPr="00BA3A4C" w:rsidRDefault="00BA3A4C" w:rsidP="00247C00">
            <w:pPr>
              <w:spacing w:after="120"/>
              <w:rPr>
                <w:rFonts w:ascii="Trebuchet MS" w:hAnsi="Trebuchet MS" w:cs="Arial"/>
                <w:color w:val="000000"/>
                <w:sz w:val="18"/>
                <w:szCs w:val="20"/>
              </w:rPr>
            </w:pPr>
            <w:r w:rsidRPr="00BA3A4C">
              <w:rPr>
                <w:rFonts w:ascii="Trebuchet MS" w:hAnsi="Trebuchet MS" w:cs="Arial"/>
                <w:color w:val="000000"/>
                <w:sz w:val="20"/>
              </w:rPr>
              <w:t>The auditor may apply n/a only in the case of</w:t>
            </w:r>
            <w:r w:rsidRPr="00BA3A4C">
              <w:rPr>
                <w:rFonts w:ascii="Trebuchet MS" w:hAnsi="Trebuchet MS" w:cs="Arial"/>
                <w:b/>
                <w:i/>
                <w:color w:val="000000"/>
                <w:sz w:val="20"/>
              </w:rPr>
              <w:t xml:space="preserve"> </w:t>
            </w:r>
            <w:r w:rsidRPr="00BA3A4C">
              <w:rPr>
                <w:rFonts w:ascii="Trebuchet MS" w:hAnsi="Trebuchet MS" w:cs="Arial"/>
                <w:b/>
                <w:bCs/>
                <w:color w:val="000000"/>
                <w:sz w:val="20"/>
              </w:rPr>
              <w:t>exclusively low risk administrative work sites</w:t>
            </w:r>
            <w:r w:rsidRPr="00BA3A4C">
              <w:rPr>
                <w:rFonts w:ascii="Trebuchet MS" w:hAnsi="Trebuchet MS" w:cs="Arial"/>
                <w:b/>
                <w:bCs/>
                <w:i/>
                <w:iCs/>
                <w:color w:val="000000"/>
                <w:sz w:val="20"/>
              </w:rPr>
              <w:t xml:space="preserve"> </w:t>
            </w:r>
            <w:r w:rsidRPr="00BA3A4C">
              <w:rPr>
                <w:rFonts w:ascii="Trebuchet MS" w:hAnsi="Trebuchet MS" w:cs="Arial"/>
                <w:bCs/>
                <w:iCs/>
                <w:color w:val="000000"/>
                <w:sz w:val="20"/>
              </w:rPr>
              <w:t xml:space="preserve">where </w:t>
            </w:r>
            <w:r w:rsidRPr="00BA3A4C">
              <w:rPr>
                <w:rFonts w:ascii="Trebuchet MS" w:hAnsi="Trebuchet MS"/>
                <w:color w:val="000000"/>
                <w:sz w:val="20"/>
                <w:szCs w:val="24"/>
              </w:rPr>
              <w:t>qualifications for health and safety sensitive positions/disciplines are not required</w:t>
            </w:r>
            <w:r w:rsidRPr="00BA3A4C">
              <w:rPr>
                <w:rFonts w:ascii="Trebuchet MS" w:hAnsi="Trebuchet MS" w:cs="Arial"/>
                <w:color w:val="000000"/>
                <w:sz w:val="20"/>
              </w:rPr>
              <w:t>.</w:t>
            </w:r>
          </w:p>
        </w:tc>
      </w:tr>
      <w:tr w:rsidR="00EE3F50" w:rsidRPr="00160B72" w14:paraId="58B11C8D" w14:textId="77777777" w:rsidTr="0059261A">
        <w:trPr>
          <w:trHeight w:val="164"/>
        </w:trPr>
        <w:tc>
          <w:tcPr>
            <w:tcW w:w="959" w:type="dxa"/>
          </w:tcPr>
          <w:p w14:paraId="080B1BD9" w14:textId="77777777" w:rsidR="00EE3F50" w:rsidRPr="00160B72" w:rsidRDefault="002D196E" w:rsidP="001A5176">
            <w:pPr>
              <w:spacing w:before="120" w:after="120"/>
              <w:rPr>
                <w:rFonts w:ascii="Trebuchet MS" w:hAnsi="Trebuchet MS" w:cs="Arial"/>
                <w:sz w:val="20"/>
                <w:szCs w:val="20"/>
              </w:rPr>
            </w:pPr>
            <w:r>
              <w:rPr>
                <w:rFonts w:ascii="Trebuchet MS" w:hAnsi="Trebuchet MS" w:cs="Arial"/>
                <w:sz w:val="20"/>
                <w:szCs w:val="20"/>
              </w:rPr>
              <w:t>E.2.b</w:t>
            </w:r>
          </w:p>
        </w:tc>
        <w:tc>
          <w:tcPr>
            <w:tcW w:w="9769" w:type="dxa"/>
          </w:tcPr>
          <w:p w14:paraId="050AF12D" w14:textId="77777777" w:rsidR="00BA3A4C" w:rsidRPr="00BA3A4C" w:rsidRDefault="00BA3A4C" w:rsidP="00BA3A4C">
            <w:pPr>
              <w:spacing w:before="120" w:after="120"/>
              <w:rPr>
                <w:rFonts w:ascii="Trebuchet MS" w:eastAsia="Calibri" w:hAnsi="Trebuchet MS" w:cs="Arial"/>
                <w:color w:val="000000"/>
                <w:sz w:val="20"/>
                <w:szCs w:val="20"/>
                <w:lang w:eastAsia="en-CA"/>
              </w:rPr>
            </w:pPr>
            <w:r w:rsidRPr="00BA3A4C">
              <w:rPr>
                <w:rFonts w:ascii="Trebuchet MS" w:eastAsia="Calibri" w:hAnsi="Trebuchet MS" w:cs="Arial"/>
                <w:color w:val="000000" w:themeColor="text1"/>
                <w:sz w:val="20"/>
                <w:szCs w:val="20"/>
                <w:lang w:eastAsia="en-CA"/>
              </w:rPr>
              <w:t xml:space="preserve">From the documentation reviewed in E.2.a, select a sample of employees where formal qualifications were required. </w:t>
            </w:r>
          </w:p>
          <w:p w14:paraId="2D3801FD" w14:textId="66CCAC1F" w:rsidR="00EE3F50" w:rsidRPr="00BA3A4C" w:rsidRDefault="00BA3A4C" w:rsidP="00BA3A4C">
            <w:pPr>
              <w:spacing w:before="120" w:after="120"/>
              <w:rPr>
                <w:rFonts w:ascii="Trebuchet MS" w:hAnsi="Trebuchet MS" w:cs="Arial"/>
                <w:i/>
                <w:color w:val="000000"/>
                <w:sz w:val="18"/>
                <w:szCs w:val="18"/>
              </w:rPr>
            </w:pPr>
            <w:r w:rsidRPr="00BA3A4C">
              <w:rPr>
                <w:rFonts w:ascii="Trebuchet MS" w:hAnsi="Trebuchet MS" w:cs="Arial"/>
                <w:color w:val="000000" w:themeColor="text1"/>
                <w:sz w:val="20"/>
                <w:szCs w:val="20"/>
              </w:rPr>
              <w:t>The auditor may apply n/a only in the case of</w:t>
            </w:r>
            <w:r w:rsidRPr="00BA3A4C">
              <w:rPr>
                <w:rFonts w:ascii="Trebuchet MS" w:hAnsi="Trebuchet MS" w:cs="Arial"/>
                <w:b/>
                <w:i/>
                <w:color w:val="000000" w:themeColor="text1"/>
                <w:sz w:val="20"/>
                <w:szCs w:val="20"/>
              </w:rPr>
              <w:t xml:space="preserve"> </w:t>
            </w:r>
            <w:r w:rsidRPr="00BA3A4C">
              <w:rPr>
                <w:rFonts w:ascii="Trebuchet MS" w:hAnsi="Trebuchet MS" w:cs="Arial"/>
                <w:b/>
                <w:iCs/>
                <w:color w:val="000000" w:themeColor="text1"/>
                <w:sz w:val="20"/>
                <w:szCs w:val="20"/>
              </w:rPr>
              <w:t>exclusively low risk administrative work sites</w:t>
            </w:r>
            <w:r w:rsidRPr="00BA3A4C">
              <w:rPr>
                <w:rFonts w:ascii="Trebuchet MS" w:hAnsi="Trebuchet MS" w:cs="Arial"/>
                <w:b/>
                <w:i/>
                <w:color w:val="000000" w:themeColor="text1"/>
                <w:sz w:val="20"/>
                <w:szCs w:val="20"/>
              </w:rPr>
              <w:t xml:space="preserve"> </w:t>
            </w:r>
            <w:r w:rsidRPr="00BA3A4C">
              <w:rPr>
                <w:rFonts w:ascii="Trebuchet MS" w:hAnsi="Trebuchet MS" w:cs="Arial"/>
                <w:color w:val="000000" w:themeColor="text1"/>
                <w:sz w:val="20"/>
                <w:szCs w:val="20"/>
              </w:rPr>
              <w:t xml:space="preserve">where </w:t>
            </w:r>
            <w:r w:rsidRPr="00BA3A4C">
              <w:rPr>
                <w:rFonts w:ascii="Trebuchet MS" w:hAnsi="Trebuchet MS"/>
                <w:color w:val="000000" w:themeColor="text1"/>
                <w:sz w:val="20"/>
                <w:szCs w:val="20"/>
              </w:rPr>
              <w:t>qualifications for health and safety sensitive positions/disciplines are not required</w:t>
            </w:r>
            <w:r w:rsidRPr="00BA3A4C">
              <w:rPr>
                <w:rFonts w:ascii="Trebuchet MS" w:hAnsi="Trebuchet MS" w:cs="Arial"/>
                <w:color w:val="000000" w:themeColor="text1"/>
                <w:sz w:val="20"/>
                <w:szCs w:val="20"/>
              </w:rPr>
              <w:t>.</w:t>
            </w:r>
          </w:p>
        </w:tc>
      </w:tr>
      <w:tr w:rsidR="00EE3F50" w:rsidRPr="00160B72" w14:paraId="56F13258" w14:textId="77777777" w:rsidTr="0059261A">
        <w:trPr>
          <w:trHeight w:val="162"/>
        </w:trPr>
        <w:tc>
          <w:tcPr>
            <w:tcW w:w="959" w:type="dxa"/>
          </w:tcPr>
          <w:p w14:paraId="1DA13EAB" w14:textId="77777777" w:rsidR="00EE3F50" w:rsidRPr="00160B72" w:rsidRDefault="002D196E" w:rsidP="001A5176">
            <w:pPr>
              <w:spacing w:before="120" w:after="120"/>
              <w:rPr>
                <w:rFonts w:ascii="Trebuchet MS" w:hAnsi="Trebuchet MS" w:cs="Arial"/>
                <w:sz w:val="20"/>
                <w:szCs w:val="20"/>
              </w:rPr>
            </w:pPr>
            <w:r>
              <w:rPr>
                <w:rFonts w:ascii="Trebuchet MS" w:hAnsi="Trebuchet MS" w:cs="Arial"/>
                <w:sz w:val="20"/>
                <w:szCs w:val="20"/>
              </w:rPr>
              <w:t>E.2.e</w:t>
            </w:r>
          </w:p>
        </w:tc>
        <w:tc>
          <w:tcPr>
            <w:tcW w:w="9769" w:type="dxa"/>
          </w:tcPr>
          <w:p w14:paraId="4DEDD9BF" w14:textId="77777777" w:rsidR="002D196E" w:rsidRPr="00E54CEE" w:rsidRDefault="002D196E" w:rsidP="001A5176">
            <w:pPr>
              <w:spacing w:before="120" w:after="120"/>
              <w:rPr>
                <w:rFonts w:ascii="Trebuchet MS" w:hAnsi="Trebuchet MS" w:cs="Arial"/>
                <w:sz w:val="20"/>
                <w:szCs w:val="20"/>
              </w:rPr>
            </w:pPr>
            <w:r w:rsidRPr="00E54CEE">
              <w:rPr>
                <w:rFonts w:ascii="Trebuchet MS" w:hAnsi="Trebuchet MS" w:cs="Arial"/>
                <w:sz w:val="20"/>
                <w:szCs w:val="20"/>
              </w:rPr>
              <w:t>Draw a sample of training records that indicate the presence of training with refresher requirements. Verify the training records indicate that this training is refreshed or renewed:</w:t>
            </w:r>
          </w:p>
          <w:p w14:paraId="38C753FF" w14:textId="77777777" w:rsidR="002D196E" w:rsidRPr="00E54CEE" w:rsidRDefault="002D196E" w:rsidP="002D196E">
            <w:pPr>
              <w:pStyle w:val="ListParagraph"/>
              <w:numPr>
                <w:ilvl w:val="0"/>
                <w:numId w:val="14"/>
              </w:numPr>
              <w:spacing w:after="120" w:line="240" w:lineRule="auto"/>
              <w:ind w:left="714" w:hanging="357"/>
              <w:rPr>
                <w:rFonts w:ascii="Trebuchet MS" w:hAnsi="Trebuchet MS" w:cs="Arial"/>
                <w:sz w:val="20"/>
                <w:szCs w:val="20"/>
              </w:rPr>
            </w:pPr>
            <w:r w:rsidRPr="00E54CEE">
              <w:rPr>
                <w:rFonts w:ascii="Trebuchet MS" w:hAnsi="Trebuchet MS" w:cs="Arial"/>
                <w:sz w:val="20"/>
                <w:szCs w:val="20"/>
              </w:rPr>
              <w:t>before it expires (where an expiry date is established);</w:t>
            </w:r>
          </w:p>
          <w:p w14:paraId="51EE2EC9" w14:textId="77777777" w:rsidR="002D196E" w:rsidRPr="00E54CEE" w:rsidRDefault="002D196E" w:rsidP="002D196E">
            <w:pPr>
              <w:pStyle w:val="ListParagraph"/>
              <w:numPr>
                <w:ilvl w:val="0"/>
                <w:numId w:val="14"/>
              </w:numPr>
              <w:spacing w:after="120" w:line="240" w:lineRule="auto"/>
              <w:ind w:left="714" w:hanging="357"/>
              <w:rPr>
                <w:rFonts w:ascii="Trebuchet MS" w:hAnsi="Trebuchet MS" w:cs="Arial"/>
                <w:sz w:val="20"/>
                <w:szCs w:val="20"/>
              </w:rPr>
            </w:pPr>
            <w:r w:rsidRPr="00E54CEE">
              <w:rPr>
                <w:rFonts w:ascii="Trebuchet MS" w:hAnsi="Trebuchet MS" w:cs="Arial"/>
                <w:sz w:val="20"/>
                <w:szCs w:val="20"/>
              </w:rPr>
              <w:t>periodically (where there are no expiry dates); or</w:t>
            </w:r>
          </w:p>
          <w:p w14:paraId="3985A3FF" w14:textId="77777777" w:rsidR="00EE3F50" w:rsidRPr="00E54CEE" w:rsidRDefault="002D196E" w:rsidP="002D196E">
            <w:pPr>
              <w:pStyle w:val="ListParagraph"/>
              <w:numPr>
                <w:ilvl w:val="0"/>
                <w:numId w:val="14"/>
              </w:numPr>
              <w:spacing w:after="120" w:line="240" w:lineRule="auto"/>
              <w:ind w:left="714" w:hanging="357"/>
              <w:rPr>
                <w:rFonts w:ascii="Trebuchet MS" w:hAnsi="Trebuchet MS" w:cs="Arial"/>
                <w:sz w:val="20"/>
                <w:szCs w:val="20"/>
              </w:rPr>
            </w:pPr>
            <w:r w:rsidRPr="00E54CEE">
              <w:rPr>
                <w:rFonts w:ascii="Trebuchet MS" w:hAnsi="Trebuchet MS" w:cs="Arial"/>
                <w:sz w:val="20"/>
                <w:szCs w:val="20"/>
              </w:rPr>
              <w:t>when changes are made to jobs, tasks, materials, or equipment used.</w:t>
            </w:r>
          </w:p>
        </w:tc>
      </w:tr>
      <w:tr w:rsidR="00EE3F50" w:rsidRPr="00160B72" w14:paraId="083897E2" w14:textId="77777777" w:rsidTr="0059261A">
        <w:trPr>
          <w:trHeight w:val="162"/>
        </w:trPr>
        <w:tc>
          <w:tcPr>
            <w:tcW w:w="959" w:type="dxa"/>
          </w:tcPr>
          <w:p w14:paraId="7E254975" w14:textId="77777777" w:rsidR="00EE3F50" w:rsidRPr="00160B72" w:rsidRDefault="002D196E" w:rsidP="001A5176">
            <w:pPr>
              <w:spacing w:before="120" w:after="120"/>
              <w:rPr>
                <w:rFonts w:ascii="Trebuchet MS" w:hAnsi="Trebuchet MS" w:cs="Arial"/>
                <w:sz w:val="20"/>
                <w:szCs w:val="20"/>
              </w:rPr>
            </w:pPr>
            <w:r>
              <w:rPr>
                <w:rFonts w:ascii="Trebuchet MS" w:hAnsi="Trebuchet MS" w:cs="Arial"/>
                <w:sz w:val="20"/>
                <w:szCs w:val="20"/>
              </w:rPr>
              <w:t>E.2.g</w:t>
            </w:r>
          </w:p>
        </w:tc>
        <w:tc>
          <w:tcPr>
            <w:tcW w:w="9769" w:type="dxa"/>
          </w:tcPr>
          <w:p w14:paraId="7780187E" w14:textId="77777777" w:rsidR="00EE3F50" w:rsidRPr="00E54CEE" w:rsidRDefault="002D196E" w:rsidP="001A5176">
            <w:pPr>
              <w:spacing w:before="120" w:after="120"/>
              <w:rPr>
                <w:rFonts w:ascii="Trebuchet MS" w:hAnsi="Trebuchet MS" w:cs="Arial"/>
                <w:sz w:val="20"/>
                <w:szCs w:val="20"/>
              </w:rPr>
            </w:pPr>
            <w:r w:rsidRPr="00E54CEE">
              <w:rPr>
                <w:rFonts w:ascii="Trebuchet MS" w:hAnsi="Trebuchet MS" w:cs="Arial"/>
                <w:sz w:val="20"/>
                <w:szCs w:val="20"/>
              </w:rPr>
              <w:t>Review a sample of employee records with supervisory roles to determine if they have received their required supervisory-specific training.</w:t>
            </w:r>
          </w:p>
        </w:tc>
      </w:tr>
      <w:tr w:rsidR="00EE3F50" w:rsidRPr="00160B72" w14:paraId="061110A7" w14:textId="77777777" w:rsidTr="0059261A">
        <w:trPr>
          <w:trHeight w:val="244"/>
        </w:trPr>
        <w:tc>
          <w:tcPr>
            <w:tcW w:w="959" w:type="dxa"/>
          </w:tcPr>
          <w:p w14:paraId="7E27612F" w14:textId="0570E8C6" w:rsidR="00EE3F50" w:rsidRPr="00160B72" w:rsidRDefault="00E30B8C" w:rsidP="001A5176">
            <w:pPr>
              <w:spacing w:before="120" w:after="120"/>
              <w:rPr>
                <w:rFonts w:ascii="Trebuchet MS" w:hAnsi="Trebuchet MS" w:cs="Arial"/>
                <w:sz w:val="20"/>
                <w:szCs w:val="20"/>
              </w:rPr>
            </w:pPr>
            <w:r>
              <w:br w:type="page"/>
            </w:r>
            <w:r w:rsidR="002D196E">
              <w:rPr>
                <w:rFonts w:ascii="Trebuchet MS" w:hAnsi="Trebuchet MS" w:cs="Arial"/>
                <w:sz w:val="20"/>
                <w:szCs w:val="20"/>
              </w:rPr>
              <w:t>E.2.j</w:t>
            </w:r>
          </w:p>
        </w:tc>
        <w:tc>
          <w:tcPr>
            <w:tcW w:w="9769" w:type="dxa"/>
          </w:tcPr>
          <w:p w14:paraId="47C84F18" w14:textId="77777777" w:rsidR="00310F0E" w:rsidRPr="00310F0E" w:rsidRDefault="00310F0E" w:rsidP="00310F0E">
            <w:pPr>
              <w:spacing w:before="120" w:after="120"/>
              <w:rPr>
                <w:rFonts w:ascii="Trebuchet MS" w:hAnsi="Trebuchet MS" w:cs="Arial"/>
                <w:b/>
                <w:sz w:val="20"/>
                <w:szCs w:val="20"/>
              </w:rPr>
            </w:pPr>
            <w:r w:rsidRPr="00310F0E">
              <w:rPr>
                <w:rFonts w:ascii="Trebuchet MS" w:hAnsi="Trebuchet MS" w:cs="Arial"/>
                <w:b/>
                <w:sz w:val="20"/>
                <w:szCs w:val="20"/>
              </w:rPr>
              <w:t>Definition: Deemed competent</w:t>
            </w:r>
          </w:p>
          <w:p w14:paraId="6A8F31D8" w14:textId="77777777" w:rsidR="00310F0E" w:rsidRPr="00310F0E" w:rsidRDefault="00310F0E" w:rsidP="00310F0E">
            <w:pPr>
              <w:spacing w:before="120" w:after="120"/>
              <w:rPr>
                <w:rFonts w:ascii="Trebuchet MS" w:hAnsi="Trebuchet MS" w:cs="Arial"/>
                <w:b/>
                <w:sz w:val="20"/>
                <w:szCs w:val="20"/>
              </w:rPr>
            </w:pPr>
            <w:r w:rsidRPr="00310F0E">
              <w:rPr>
                <w:rFonts w:ascii="Trebuchet MS" w:hAnsi="Trebuchet MS" w:cs="Arial"/>
                <w:color w:val="000000"/>
                <w:sz w:val="20"/>
                <w:szCs w:val="20"/>
              </w:rPr>
              <w:t>Any person deemed to be adequately qualified and suitably trained, and to have sufficient experience to complete assigned tasks without direct supervision.</w:t>
            </w:r>
          </w:p>
          <w:p w14:paraId="24C07339" w14:textId="77777777" w:rsidR="00EE3F50" w:rsidRPr="00310F0E" w:rsidRDefault="00310F0E" w:rsidP="002D196E">
            <w:pPr>
              <w:spacing w:after="120"/>
              <w:rPr>
                <w:rFonts w:ascii="Trebuchet MS" w:eastAsia="Times New Roman" w:hAnsi="Trebuchet MS" w:cs="Arial"/>
                <w:b/>
                <w:sz w:val="18"/>
                <w:szCs w:val="20"/>
                <w:lang w:eastAsia="en-CA"/>
              </w:rPr>
            </w:pPr>
            <w:r w:rsidRPr="00310F0E">
              <w:rPr>
                <w:rFonts w:ascii="Trebuchet MS" w:hAnsi="Trebuchet MS" w:cs="Arial"/>
                <w:sz w:val="20"/>
                <w:szCs w:val="20"/>
              </w:rPr>
              <w:t xml:space="preserve">Review records for documenting competency verification. Verify how many of the sampled positions or disciplines from your sample in E.2h have documented evidence that a competency assessment or verification took place. </w:t>
            </w:r>
          </w:p>
        </w:tc>
      </w:tr>
      <w:tr w:rsidR="00F26C42" w:rsidRPr="00160B72" w14:paraId="32E7FC8B" w14:textId="77777777" w:rsidTr="0059261A">
        <w:tc>
          <w:tcPr>
            <w:tcW w:w="10728" w:type="dxa"/>
            <w:gridSpan w:val="2"/>
            <w:shd w:val="clear" w:color="auto" w:fill="B4B7B9"/>
          </w:tcPr>
          <w:p w14:paraId="5B2B9B0C" w14:textId="77777777" w:rsidR="00F26C42" w:rsidRPr="00160B72" w:rsidRDefault="002D196E" w:rsidP="00EE3F50">
            <w:pPr>
              <w:spacing w:before="60" w:after="60"/>
              <w:rPr>
                <w:rFonts w:ascii="Trebuchet MS" w:hAnsi="Trebuchet MS" w:cs="Arial"/>
                <w:b/>
                <w:bCs/>
                <w:sz w:val="20"/>
                <w:szCs w:val="20"/>
              </w:rPr>
            </w:pPr>
            <w:r>
              <w:rPr>
                <w:rFonts w:ascii="Trebuchet MS" w:hAnsi="Trebuchet MS" w:cs="Arial"/>
                <w:b/>
                <w:bCs/>
                <w:sz w:val="20"/>
                <w:szCs w:val="20"/>
              </w:rPr>
              <w:t>F.</w:t>
            </w:r>
            <w:r w:rsidR="00310F0E">
              <w:rPr>
                <w:rFonts w:ascii="Trebuchet MS" w:hAnsi="Trebuchet MS" w:cs="Arial"/>
                <w:b/>
                <w:bCs/>
                <w:sz w:val="20"/>
                <w:szCs w:val="20"/>
              </w:rPr>
              <w:t>2</w:t>
            </w:r>
            <w:r>
              <w:rPr>
                <w:rFonts w:ascii="Trebuchet MS" w:hAnsi="Trebuchet MS" w:cs="Arial"/>
                <w:b/>
                <w:bCs/>
                <w:sz w:val="20"/>
                <w:szCs w:val="20"/>
              </w:rPr>
              <w:t xml:space="preserve"> </w:t>
            </w:r>
            <w:r w:rsidR="00310F0E">
              <w:rPr>
                <w:rFonts w:ascii="Trebuchet MS" w:hAnsi="Trebuchet MS" w:cs="Arial"/>
                <w:b/>
                <w:bCs/>
                <w:sz w:val="20"/>
                <w:szCs w:val="20"/>
              </w:rPr>
              <w:t>Medical Emergencies</w:t>
            </w:r>
          </w:p>
        </w:tc>
      </w:tr>
      <w:tr w:rsidR="00247C00" w:rsidRPr="00160B72" w14:paraId="4123F95D" w14:textId="77777777" w:rsidTr="0059261A">
        <w:tc>
          <w:tcPr>
            <w:tcW w:w="959" w:type="dxa"/>
          </w:tcPr>
          <w:p w14:paraId="08D02A87" w14:textId="77777777" w:rsidR="00247C00" w:rsidRDefault="00247C00" w:rsidP="001A5176">
            <w:pPr>
              <w:spacing w:before="120" w:after="60"/>
              <w:rPr>
                <w:rFonts w:ascii="Trebuchet MS" w:hAnsi="Trebuchet MS" w:cs="Arial"/>
                <w:sz w:val="20"/>
                <w:szCs w:val="20"/>
              </w:rPr>
            </w:pPr>
            <w:r>
              <w:rPr>
                <w:rFonts w:ascii="Trebuchet MS" w:hAnsi="Trebuchet MS" w:cs="Arial"/>
                <w:sz w:val="20"/>
                <w:szCs w:val="20"/>
              </w:rPr>
              <w:t>F.</w:t>
            </w:r>
            <w:r w:rsidR="00310F0E">
              <w:rPr>
                <w:rFonts w:ascii="Trebuchet MS" w:hAnsi="Trebuchet MS" w:cs="Arial"/>
                <w:sz w:val="20"/>
                <w:szCs w:val="20"/>
              </w:rPr>
              <w:t>2</w:t>
            </w:r>
            <w:r>
              <w:rPr>
                <w:rFonts w:ascii="Trebuchet MS" w:hAnsi="Trebuchet MS" w:cs="Arial"/>
                <w:sz w:val="20"/>
                <w:szCs w:val="20"/>
              </w:rPr>
              <w:t>.b</w:t>
            </w:r>
          </w:p>
        </w:tc>
        <w:tc>
          <w:tcPr>
            <w:tcW w:w="9769" w:type="dxa"/>
          </w:tcPr>
          <w:p w14:paraId="34FC4234" w14:textId="0FFC82C1" w:rsidR="00247C00" w:rsidRPr="00247C00" w:rsidRDefault="00247C00" w:rsidP="001A5176">
            <w:pPr>
              <w:spacing w:before="120" w:after="120"/>
              <w:rPr>
                <w:rFonts w:ascii="Trebuchet MS" w:hAnsi="Trebuchet MS" w:cs="Arial"/>
                <w:sz w:val="20"/>
                <w:szCs w:val="20"/>
              </w:rPr>
            </w:pPr>
            <w:r w:rsidRPr="00247C00">
              <w:rPr>
                <w:rFonts w:ascii="Trebuchet MS" w:hAnsi="Trebuchet MS" w:cs="Arial"/>
                <w:sz w:val="20"/>
                <w:szCs w:val="20"/>
              </w:rPr>
              <w:t xml:space="preserve">Review </w:t>
            </w:r>
            <w:r w:rsidR="002D39EF">
              <w:rPr>
                <w:rFonts w:ascii="Trebuchet MS" w:hAnsi="Trebuchet MS" w:cs="Arial"/>
                <w:sz w:val="20"/>
                <w:szCs w:val="20"/>
              </w:rPr>
              <w:t>applicable</w:t>
            </w:r>
            <w:r w:rsidRPr="00247C00">
              <w:rPr>
                <w:rFonts w:ascii="Trebuchet MS" w:hAnsi="Trebuchet MS" w:cs="Arial"/>
                <w:sz w:val="20"/>
                <w:szCs w:val="20"/>
              </w:rPr>
              <w:t xml:space="preserve"> occupational health and safety (OHS) regulations for:</w:t>
            </w:r>
          </w:p>
          <w:p w14:paraId="4C849178" w14:textId="77777777" w:rsidR="00247C00" w:rsidRPr="00247C00" w:rsidRDefault="00247C00" w:rsidP="00247C00">
            <w:pPr>
              <w:pStyle w:val="ListParagraph"/>
              <w:numPr>
                <w:ilvl w:val="0"/>
                <w:numId w:val="20"/>
              </w:numPr>
              <w:spacing w:after="120" w:line="240" w:lineRule="auto"/>
              <w:ind w:left="777" w:hanging="357"/>
              <w:rPr>
                <w:rFonts w:ascii="Trebuchet MS" w:hAnsi="Trebuchet MS" w:cs="Arial"/>
                <w:sz w:val="20"/>
                <w:szCs w:val="20"/>
              </w:rPr>
            </w:pPr>
            <w:r w:rsidRPr="00247C00">
              <w:rPr>
                <w:rFonts w:ascii="Trebuchet MS" w:hAnsi="Trebuchet MS" w:cs="Arial"/>
                <w:sz w:val="20"/>
                <w:szCs w:val="20"/>
              </w:rPr>
              <w:t>the type of first aid training required, and</w:t>
            </w:r>
          </w:p>
          <w:p w14:paraId="14CD7480" w14:textId="77777777" w:rsidR="00247C00" w:rsidRPr="00247C00" w:rsidRDefault="00247C00" w:rsidP="00247C00">
            <w:pPr>
              <w:pStyle w:val="ListParagraph"/>
              <w:numPr>
                <w:ilvl w:val="0"/>
                <w:numId w:val="20"/>
              </w:numPr>
              <w:spacing w:after="120" w:line="240" w:lineRule="auto"/>
              <w:ind w:left="777" w:hanging="357"/>
              <w:rPr>
                <w:rFonts w:ascii="Trebuchet MS" w:hAnsi="Trebuchet MS" w:cs="Arial"/>
                <w:sz w:val="20"/>
                <w:szCs w:val="20"/>
              </w:rPr>
            </w:pPr>
            <w:r w:rsidRPr="00247C00">
              <w:rPr>
                <w:rFonts w:ascii="Trebuchet MS" w:hAnsi="Trebuchet MS" w:cs="Arial"/>
                <w:sz w:val="20"/>
                <w:szCs w:val="20"/>
              </w:rPr>
              <w:t>the number of first aiders required.</w:t>
            </w:r>
          </w:p>
          <w:p w14:paraId="28FB060D" w14:textId="3C4F3DD0" w:rsidR="00247C00" w:rsidRPr="00247C00" w:rsidRDefault="00247C00" w:rsidP="00247C00">
            <w:pPr>
              <w:spacing w:after="120"/>
              <w:rPr>
                <w:rFonts w:ascii="Trebuchet MS" w:hAnsi="Trebuchet MS" w:cs="Arial"/>
                <w:sz w:val="20"/>
                <w:szCs w:val="20"/>
              </w:rPr>
            </w:pPr>
            <w:r w:rsidRPr="00247C00">
              <w:rPr>
                <w:rFonts w:ascii="Trebuchet MS" w:hAnsi="Trebuchet MS" w:cs="Arial"/>
                <w:sz w:val="20"/>
                <w:szCs w:val="20"/>
              </w:rPr>
              <w:t xml:space="preserve">Review the company’s list of first aiders for a sampling of the company’s work sites. Verify this meets minimum </w:t>
            </w:r>
            <w:r w:rsidR="002D39EF">
              <w:rPr>
                <w:rFonts w:ascii="Trebuchet MS" w:hAnsi="Trebuchet MS" w:cs="Arial"/>
                <w:sz w:val="20"/>
                <w:szCs w:val="20"/>
              </w:rPr>
              <w:t xml:space="preserve">applicable </w:t>
            </w:r>
            <w:r w:rsidRPr="00247C00">
              <w:rPr>
                <w:rFonts w:ascii="Trebuchet MS" w:hAnsi="Trebuchet MS" w:cs="Arial"/>
                <w:sz w:val="20"/>
                <w:szCs w:val="20"/>
              </w:rPr>
              <w:t xml:space="preserve">OHS requirements. </w:t>
            </w:r>
          </w:p>
        </w:tc>
      </w:tr>
      <w:tr w:rsidR="00310F0E" w:rsidRPr="00160B72" w14:paraId="6819F9AF" w14:textId="77777777" w:rsidTr="00310F0E">
        <w:tc>
          <w:tcPr>
            <w:tcW w:w="10728" w:type="dxa"/>
            <w:gridSpan w:val="2"/>
            <w:shd w:val="clear" w:color="auto" w:fill="BFBFBF" w:themeFill="background1" w:themeFillShade="BF"/>
          </w:tcPr>
          <w:p w14:paraId="1C223A0E" w14:textId="77777777" w:rsidR="00310F0E" w:rsidRPr="00E54CEE" w:rsidRDefault="00310F0E" w:rsidP="00310F0E">
            <w:pPr>
              <w:spacing w:before="60" w:after="60"/>
              <w:rPr>
                <w:rFonts w:ascii="Trebuchet MS" w:hAnsi="Trebuchet MS" w:cs="Arial"/>
                <w:sz w:val="20"/>
                <w:szCs w:val="20"/>
              </w:rPr>
            </w:pPr>
            <w:r>
              <w:rPr>
                <w:rFonts w:ascii="Trebuchet MS" w:hAnsi="Trebuchet MS" w:cs="Arial"/>
                <w:b/>
                <w:bCs/>
                <w:sz w:val="20"/>
                <w:szCs w:val="20"/>
              </w:rPr>
              <w:t>F.3 Responsibilities and Training</w:t>
            </w:r>
          </w:p>
        </w:tc>
      </w:tr>
      <w:tr w:rsidR="0004273F" w:rsidRPr="00160B72" w14:paraId="23E62FF3" w14:textId="77777777" w:rsidTr="0059261A">
        <w:tc>
          <w:tcPr>
            <w:tcW w:w="959" w:type="dxa"/>
          </w:tcPr>
          <w:p w14:paraId="478C9D2B" w14:textId="77777777" w:rsidR="0004273F" w:rsidRPr="00160B72" w:rsidRDefault="000B5AD7" w:rsidP="001A5176">
            <w:pPr>
              <w:spacing w:before="120" w:after="60"/>
              <w:rPr>
                <w:rFonts w:ascii="Trebuchet MS" w:hAnsi="Trebuchet MS" w:cs="Arial"/>
                <w:sz w:val="20"/>
                <w:szCs w:val="20"/>
              </w:rPr>
            </w:pPr>
            <w:r>
              <w:rPr>
                <w:rFonts w:ascii="Trebuchet MS" w:hAnsi="Trebuchet MS" w:cs="Arial"/>
                <w:sz w:val="20"/>
                <w:szCs w:val="20"/>
              </w:rPr>
              <w:t>F.3.d</w:t>
            </w:r>
          </w:p>
        </w:tc>
        <w:tc>
          <w:tcPr>
            <w:tcW w:w="9769" w:type="dxa"/>
          </w:tcPr>
          <w:p w14:paraId="507D10CC" w14:textId="77777777" w:rsidR="001A5176" w:rsidRPr="001A5176" w:rsidRDefault="001A5176" w:rsidP="001A5176">
            <w:pPr>
              <w:spacing w:before="120" w:after="120"/>
              <w:rPr>
                <w:rFonts w:ascii="Trebuchet MS" w:hAnsi="Trebuchet MS" w:cs="Arial"/>
                <w:b/>
                <w:color w:val="000000"/>
                <w:sz w:val="20"/>
                <w:szCs w:val="20"/>
              </w:rPr>
            </w:pPr>
            <w:r w:rsidRPr="001A5176">
              <w:rPr>
                <w:rFonts w:ascii="Trebuchet MS" w:hAnsi="Trebuchet MS" w:cs="Arial"/>
                <w:color w:val="000000" w:themeColor="text1"/>
                <w:sz w:val="20"/>
                <w:szCs w:val="20"/>
              </w:rPr>
              <w:t>If no responsibilities were identified in F.3a, then this question should score 0%.</w:t>
            </w:r>
          </w:p>
          <w:p w14:paraId="73411C43" w14:textId="6126C0CF" w:rsidR="0004273F" w:rsidRPr="001A5176" w:rsidRDefault="001A5176" w:rsidP="001A5176">
            <w:pPr>
              <w:spacing w:before="120" w:after="120"/>
              <w:rPr>
                <w:rFonts w:ascii="Trebuchet MS" w:eastAsia="Times New Roman" w:hAnsi="Trebuchet MS" w:cs="Arial"/>
                <w:color w:val="000000"/>
                <w:sz w:val="18"/>
                <w:szCs w:val="20"/>
                <w:lang w:val="en-GB" w:eastAsia="en-CA"/>
              </w:rPr>
            </w:pPr>
            <w:r w:rsidRPr="001A5176">
              <w:rPr>
                <w:rFonts w:ascii="Trebuchet MS" w:eastAsia="Times New Roman" w:hAnsi="Trebuchet MS" w:cs="Arial"/>
                <w:color w:val="000000"/>
                <w:sz w:val="20"/>
                <w:lang w:eastAsia="en-CA"/>
              </w:rPr>
              <w:t xml:space="preserve">Review records to determine if the company has assessed the competency of emergency responders </w:t>
            </w:r>
          </w:p>
        </w:tc>
      </w:tr>
      <w:tr w:rsidR="000B5AD7" w:rsidRPr="00160B72" w14:paraId="7C5D7880" w14:textId="77777777" w:rsidTr="0059261A">
        <w:trPr>
          <w:trHeight w:val="60"/>
        </w:trPr>
        <w:tc>
          <w:tcPr>
            <w:tcW w:w="10728" w:type="dxa"/>
            <w:gridSpan w:val="2"/>
            <w:shd w:val="clear" w:color="auto" w:fill="B4B7B9"/>
          </w:tcPr>
          <w:p w14:paraId="50CA4F9F" w14:textId="77777777" w:rsidR="000B5AD7" w:rsidRPr="00160B72" w:rsidRDefault="0059261A" w:rsidP="00B9355A">
            <w:pPr>
              <w:spacing w:before="60" w:after="60"/>
              <w:rPr>
                <w:rFonts w:ascii="Trebuchet MS" w:hAnsi="Trebuchet MS" w:cs="Arial"/>
                <w:sz w:val="20"/>
                <w:szCs w:val="20"/>
              </w:rPr>
            </w:pPr>
            <w:r>
              <w:lastRenderedPageBreak/>
              <w:br w:type="page"/>
            </w:r>
            <w:r w:rsidR="000B5AD7" w:rsidRPr="00E54CEE">
              <w:rPr>
                <w:rFonts w:ascii="Trebuchet MS" w:hAnsi="Trebuchet MS" w:cs="Arial"/>
                <w:b/>
                <w:bCs/>
                <w:sz w:val="20"/>
                <w:szCs w:val="20"/>
              </w:rPr>
              <w:t>F.4 Drills and Evaluations</w:t>
            </w:r>
          </w:p>
        </w:tc>
      </w:tr>
      <w:tr w:rsidR="00EE3F50" w:rsidRPr="00160B72" w14:paraId="3B60EB06" w14:textId="77777777" w:rsidTr="0059261A">
        <w:trPr>
          <w:trHeight w:val="57"/>
        </w:trPr>
        <w:tc>
          <w:tcPr>
            <w:tcW w:w="959" w:type="dxa"/>
          </w:tcPr>
          <w:p w14:paraId="28E4BC5D" w14:textId="77777777" w:rsidR="00EE3F50" w:rsidRPr="00160B72" w:rsidRDefault="000B5AD7" w:rsidP="001A5176">
            <w:pPr>
              <w:spacing w:before="120" w:after="60"/>
              <w:rPr>
                <w:rFonts w:ascii="Trebuchet MS" w:hAnsi="Trebuchet MS" w:cs="Arial"/>
                <w:sz w:val="20"/>
                <w:szCs w:val="20"/>
              </w:rPr>
            </w:pPr>
            <w:r>
              <w:rPr>
                <w:rFonts w:ascii="Trebuchet MS" w:hAnsi="Trebuchet MS" w:cs="Arial"/>
                <w:sz w:val="20"/>
                <w:szCs w:val="20"/>
              </w:rPr>
              <w:t>F.4.b</w:t>
            </w:r>
          </w:p>
        </w:tc>
        <w:tc>
          <w:tcPr>
            <w:tcW w:w="9769" w:type="dxa"/>
          </w:tcPr>
          <w:p w14:paraId="21241BF6" w14:textId="77777777" w:rsidR="00D262A3" w:rsidRPr="00D262A3" w:rsidRDefault="00D262A3" w:rsidP="00D262A3">
            <w:pPr>
              <w:spacing w:before="120" w:after="120"/>
              <w:rPr>
                <w:rFonts w:ascii="Trebuchet MS" w:hAnsi="Trebuchet MS" w:cs="Arial"/>
                <w:color w:val="000000"/>
                <w:sz w:val="20"/>
                <w:szCs w:val="20"/>
              </w:rPr>
            </w:pPr>
            <w:r w:rsidRPr="00D262A3">
              <w:rPr>
                <w:rFonts w:ascii="Trebuchet MS" w:hAnsi="Trebuchet MS" w:cs="Arial"/>
                <w:color w:val="000000" w:themeColor="text1"/>
                <w:sz w:val="20"/>
                <w:szCs w:val="20"/>
              </w:rPr>
              <w:t>If no process or schedule were identified in F.4a, score 0% for documentation.</w:t>
            </w:r>
          </w:p>
          <w:p w14:paraId="01516072" w14:textId="77777777" w:rsidR="00D262A3" w:rsidRPr="00D262A3" w:rsidRDefault="00D262A3" w:rsidP="00D262A3">
            <w:pPr>
              <w:spacing w:before="120" w:after="120"/>
              <w:rPr>
                <w:rFonts w:ascii="Trebuchet MS" w:eastAsia="Times New Roman" w:hAnsi="Trebuchet MS" w:cs="Arial"/>
                <w:color w:val="000000"/>
                <w:sz w:val="20"/>
                <w:lang w:eastAsia="en-CA"/>
              </w:rPr>
            </w:pPr>
            <w:r w:rsidRPr="00D262A3">
              <w:rPr>
                <w:rFonts w:ascii="Trebuchet MS" w:eastAsia="Times New Roman" w:hAnsi="Trebuchet MS" w:cs="Arial"/>
                <w:color w:val="000000"/>
                <w:sz w:val="20"/>
                <w:lang w:eastAsia="en-CA"/>
              </w:rPr>
              <w:t>Review a sample of records to verify the company is meeting its own standard on ERP testing and drills. Live or tabletop exercises are acceptable.</w:t>
            </w:r>
          </w:p>
          <w:p w14:paraId="2A813F2A" w14:textId="07AB32E4" w:rsidR="00EE3F50" w:rsidRPr="00D262A3" w:rsidRDefault="00D262A3" w:rsidP="00D262A3">
            <w:pPr>
              <w:spacing w:before="120" w:after="120"/>
              <w:rPr>
                <w:rFonts w:ascii="Trebuchet MS" w:eastAsia="Times New Roman" w:hAnsi="Trebuchet MS" w:cs="Arial"/>
                <w:bCs/>
                <w:iCs/>
                <w:color w:val="000000"/>
                <w:sz w:val="18"/>
                <w:szCs w:val="20"/>
                <w:lang w:eastAsia="en-CA"/>
              </w:rPr>
            </w:pPr>
            <w:r w:rsidRPr="00D262A3">
              <w:rPr>
                <w:rFonts w:ascii="Trebuchet MS" w:eastAsia="Times New Roman" w:hAnsi="Trebuchet MS" w:cs="Arial"/>
                <w:b/>
                <w:iCs/>
                <w:color w:val="000000"/>
                <w:sz w:val="20"/>
                <w:lang w:eastAsia="en-CA"/>
              </w:rPr>
              <w:t xml:space="preserve">NOTE: </w:t>
            </w:r>
            <w:r w:rsidRPr="00D262A3">
              <w:rPr>
                <w:rFonts w:ascii="Trebuchet MS" w:eastAsia="Times New Roman" w:hAnsi="Trebuchet MS" w:cs="Arial"/>
                <w:bCs/>
                <w:iCs/>
                <w:color w:val="000000"/>
                <w:sz w:val="20"/>
                <w:lang w:eastAsia="en-CA"/>
              </w:rPr>
              <w:t>The company is not required to test every ERP scenario annually. However, if the company’s policy states that it will do so, it must then be evaluated on that basis.</w:t>
            </w:r>
          </w:p>
        </w:tc>
      </w:tr>
      <w:tr w:rsidR="00EE3F50" w:rsidRPr="00160B72" w14:paraId="26575D6B" w14:textId="77777777" w:rsidTr="0059261A">
        <w:trPr>
          <w:trHeight w:val="57"/>
        </w:trPr>
        <w:tc>
          <w:tcPr>
            <w:tcW w:w="959" w:type="dxa"/>
          </w:tcPr>
          <w:p w14:paraId="10252AF0" w14:textId="77777777" w:rsidR="00EE3F50" w:rsidRPr="00160B72" w:rsidRDefault="000B5AD7" w:rsidP="001A5176">
            <w:pPr>
              <w:spacing w:before="120" w:after="60"/>
              <w:rPr>
                <w:rFonts w:ascii="Trebuchet MS" w:hAnsi="Trebuchet MS" w:cs="Arial"/>
                <w:sz w:val="20"/>
                <w:szCs w:val="20"/>
              </w:rPr>
            </w:pPr>
            <w:r>
              <w:rPr>
                <w:rFonts w:ascii="Trebuchet MS" w:hAnsi="Trebuchet MS" w:cs="Arial"/>
                <w:sz w:val="20"/>
                <w:szCs w:val="20"/>
              </w:rPr>
              <w:t>F.4.c</w:t>
            </w:r>
          </w:p>
        </w:tc>
        <w:tc>
          <w:tcPr>
            <w:tcW w:w="9769" w:type="dxa"/>
          </w:tcPr>
          <w:p w14:paraId="54340FA0" w14:textId="77777777" w:rsidR="00D262A3" w:rsidRPr="00D262A3" w:rsidRDefault="00D262A3" w:rsidP="00D262A3">
            <w:pPr>
              <w:spacing w:before="120" w:after="120"/>
              <w:rPr>
                <w:rFonts w:ascii="Trebuchet MS" w:eastAsia="Times New Roman" w:hAnsi="Trebuchet MS" w:cs="Arial"/>
                <w:color w:val="000000"/>
                <w:sz w:val="20"/>
                <w:szCs w:val="20"/>
                <w:lang w:eastAsia="en-CA"/>
              </w:rPr>
            </w:pPr>
            <w:r w:rsidRPr="00D262A3">
              <w:rPr>
                <w:rFonts w:ascii="Trebuchet MS" w:eastAsia="Times New Roman" w:hAnsi="Trebuchet MS" w:cs="Arial"/>
                <w:color w:val="000000" w:themeColor="text1"/>
                <w:sz w:val="20"/>
                <w:szCs w:val="20"/>
                <w:lang w:eastAsia="en-CA"/>
              </w:rPr>
              <w:t>Review records related to ERP testing or drills. Draw a sample of identified deficiencies. Determine how many of these were corrected.</w:t>
            </w:r>
          </w:p>
          <w:p w14:paraId="7CECDFEC" w14:textId="7B82D1D6" w:rsidR="00EE3F50" w:rsidRPr="00D262A3" w:rsidRDefault="00D262A3" w:rsidP="00D262A3">
            <w:pPr>
              <w:spacing w:before="120" w:after="120"/>
              <w:rPr>
                <w:rFonts w:ascii="Trebuchet MS" w:hAnsi="Trebuchet MS" w:cs="Arial"/>
                <w:color w:val="000000"/>
                <w:sz w:val="18"/>
                <w:szCs w:val="18"/>
              </w:rPr>
            </w:pPr>
            <w:r w:rsidRPr="00D262A3">
              <w:rPr>
                <w:rFonts w:ascii="Trebuchet MS" w:hAnsi="Trebuchet MS" w:cs="Arial"/>
                <w:color w:val="000000" w:themeColor="text1"/>
                <w:sz w:val="20"/>
                <w:szCs w:val="20"/>
              </w:rPr>
              <w:t xml:space="preserve">If testing or drills occurred and were evaluated with no deficiencies identified this is a positive indicator. </w:t>
            </w:r>
          </w:p>
        </w:tc>
      </w:tr>
      <w:tr w:rsidR="000B5AD7" w:rsidRPr="00160B72" w14:paraId="37236873" w14:textId="77777777" w:rsidTr="0059261A">
        <w:trPr>
          <w:trHeight w:val="57"/>
        </w:trPr>
        <w:tc>
          <w:tcPr>
            <w:tcW w:w="10728" w:type="dxa"/>
            <w:gridSpan w:val="2"/>
            <w:shd w:val="clear" w:color="auto" w:fill="B4B7B9"/>
          </w:tcPr>
          <w:p w14:paraId="00A78EF1" w14:textId="77777777" w:rsidR="000B5AD7" w:rsidRPr="00160B72" w:rsidRDefault="000B5AD7" w:rsidP="00EE3F50">
            <w:pPr>
              <w:spacing w:before="60" w:after="60"/>
              <w:rPr>
                <w:rFonts w:ascii="Trebuchet MS" w:hAnsi="Trebuchet MS" w:cs="Arial"/>
                <w:sz w:val="20"/>
                <w:szCs w:val="20"/>
              </w:rPr>
            </w:pPr>
            <w:r w:rsidRPr="00E54CEE">
              <w:rPr>
                <w:rFonts w:ascii="Trebuchet MS" w:hAnsi="Trebuchet MS" w:cs="Arial"/>
                <w:b/>
                <w:bCs/>
                <w:sz w:val="20"/>
                <w:szCs w:val="20"/>
              </w:rPr>
              <w:t>G.2 Incident Investigation Standards</w:t>
            </w:r>
          </w:p>
        </w:tc>
      </w:tr>
      <w:tr w:rsidR="00247C00" w:rsidRPr="00160B72" w14:paraId="118276CE" w14:textId="77777777" w:rsidTr="0059261A">
        <w:trPr>
          <w:trHeight w:val="244"/>
        </w:trPr>
        <w:tc>
          <w:tcPr>
            <w:tcW w:w="959" w:type="dxa"/>
          </w:tcPr>
          <w:p w14:paraId="646AE6C2" w14:textId="77777777" w:rsidR="00247C00" w:rsidRDefault="00247C00" w:rsidP="001A5176">
            <w:pPr>
              <w:spacing w:before="120" w:after="60"/>
              <w:rPr>
                <w:rFonts w:ascii="Trebuchet MS" w:hAnsi="Trebuchet MS" w:cs="Arial"/>
                <w:sz w:val="20"/>
                <w:szCs w:val="20"/>
              </w:rPr>
            </w:pPr>
            <w:r>
              <w:rPr>
                <w:rFonts w:ascii="Trebuchet MS" w:hAnsi="Trebuchet MS" w:cs="Arial"/>
                <w:sz w:val="20"/>
                <w:szCs w:val="20"/>
              </w:rPr>
              <w:t>G.2.c</w:t>
            </w:r>
          </w:p>
        </w:tc>
        <w:tc>
          <w:tcPr>
            <w:tcW w:w="9769" w:type="dxa"/>
          </w:tcPr>
          <w:p w14:paraId="742383C1" w14:textId="77777777" w:rsidR="00247C00" w:rsidRPr="00247C00" w:rsidRDefault="00247C00" w:rsidP="00E57FD9">
            <w:pPr>
              <w:spacing w:before="120" w:after="120"/>
              <w:rPr>
                <w:rFonts w:ascii="Trebuchet MS" w:eastAsia="Times New Roman" w:hAnsi="Trebuchet MS" w:cs="Arial"/>
                <w:color w:val="000000"/>
                <w:sz w:val="18"/>
                <w:szCs w:val="20"/>
              </w:rPr>
            </w:pPr>
            <w:r w:rsidRPr="00247C00">
              <w:rPr>
                <w:rFonts w:ascii="Trebuchet MS" w:hAnsi="Trebuchet MS" w:cs="Arial"/>
                <w:sz w:val="20"/>
                <w:szCs w:val="20"/>
              </w:rPr>
              <w:t>Review policies or procedures to determine the individuals assigned incident investigation duties. Review training records to verify appropriate training has been provided (e.g., on-the-job, formal third party, etc.).</w:t>
            </w:r>
          </w:p>
        </w:tc>
      </w:tr>
      <w:tr w:rsidR="000E5D69" w:rsidRPr="00160B72" w14:paraId="054BC253" w14:textId="77777777" w:rsidTr="0059261A">
        <w:trPr>
          <w:trHeight w:val="244"/>
        </w:trPr>
        <w:tc>
          <w:tcPr>
            <w:tcW w:w="959" w:type="dxa"/>
          </w:tcPr>
          <w:p w14:paraId="551481B2" w14:textId="77777777" w:rsidR="000E5D69" w:rsidRPr="00160B72" w:rsidRDefault="000B5AD7" w:rsidP="001A5176">
            <w:pPr>
              <w:spacing w:before="120" w:after="60"/>
              <w:rPr>
                <w:rFonts w:ascii="Trebuchet MS" w:hAnsi="Trebuchet MS" w:cs="Arial"/>
                <w:sz w:val="20"/>
                <w:szCs w:val="20"/>
              </w:rPr>
            </w:pPr>
            <w:r>
              <w:rPr>
                <w:rFonts w:ascii="Trebuchet MS" w:hAnsi="Trebuchet MS" w:cs="Arial"/>
                <w:sz w:val="20"/>
                <w:szCs w:val="20"/>
              </w:rPr>
              <w:t>G.2.d</w:t>
            </w:r>
          </w:p>
        </w:tc>
        <w:tc>
          <w:tcPr>
            <w:tcW w:w="9769" w:type="dxa"/>
          </w:tcPr>
          <w:p w14:paraId="0EC060BC" w14:textId="77777777" w:rsidR="000E5D69" w:rsidRPr="00E54CEE" w:rsidRDefault="000B5AD7" w:rsidP="000B5AD7">
            <w:pPr>
              <w:spacing w:before="120" w:after="120"/>
              <w:rPr>
                <w:rFonts w:ascii="Trebuchet MS" w:hAnsi="Trebuchet MS" w:cs="Arial"/>
                <w:sz w:val="20"/>
                <w:szCs w:val="20"/>
              </w:rPr>
            </w:pPr>
            <w:r w:rsidRPr="00E54CEE">
              <w:rPr>
                <w:rFonts w:ascii="Trebuchet MS" w:hAnsi="Trebuchet MS" w:cs="Arial"/>
                <w:sz w:val="20"/>
                <w:szCs w:val="20"/>
              </w:rPr>
              <w:t>Review the investigation system or any records that track corrective actions arising from investigation recommendations. Verify there is a process or template provided that ensures these corrective actions are documented and some form of tracking or management is applied to ensure completion (e.g., assigned to an individual or group, date of completion captured, etc.).</w:t>
            </w:r>
          </w:p>
        </w:tc>
      </w:tr>
      <w:tr w:rsidR="00F26C42" w:rsidRPr="00160B72" w14:paraId="02F75D9F" w14:textId="77777777" w:rsidTr="0059261A">
        <w:tc>
          <w:tcPr>
            <w:tcW w:w="10728" w:type="dxa"/>
            <w:gridSpan w:val="2"/>
            <w:shd w:val="clear" w:color="auto" w:fill="B4B7B9"/>
          </w:tcPr>
          <w:p w14:paraId="466A9C34" w14:textId="1E7480F6" w:rsidR="00F26C42" w:rsidRPr="00160B72" w:rsidRDefault="00E30B8C" w:rsidP="000E5D69">
            <w:pPr>
              <w:spacing w:before="60" w:after="60"/>
              <w:rPr>
                <w:rFonts w:ascii="Trebuchet MS" w:hAnsi="Trebuchet MS" w:cs="Arial"/>
                <w:b/>
                <w:bCs/>
                <w:sz w:val="20"/>
                <w:szCs w:val="20"/>
              </w:rPr>
            </w:pPr>
            <w:r>
              <w:br w:type="page"/>
            </w:r>
            <w:r w:rsidR="000B5AD7">
              <w:rPr>
                <w:rFonts w:ascii="Trebuchet MS" w:hAnsi="Trebuchet MS" w:cs="Arial"/>
                <w:b/>
                <w:bCs/>
                <w:sz w:val="20"/>
                <w:szCs w:val="20"/>
              </w:rPr>
              <w:t>G.3 Conducting Incident Investigations</w:t>
            </w:r>
          </w:p>
        </w:tc>
      </w:tr>
      <w:tr w:rsidR="0004273F" w:rsidRPr="00160B72" w14:paraId="78DAF677" w14:textId="77777777" w:rsidTr="0059261A">
        <w:tc>
          <w:tcPr>
            <w:tcW w:w="959" w:type="dxa"/>
          </w:tcPr>
          <w:p w14:paraId="66CF515C" w14:textId="77777777" w:rsidR="0004273F" w:rsidRPr="00160B72" w:rsidRDefault="000B5AD7" w:rsidP="001A5176">
            <w:pPr>
              <w:spacing w:before="120" w:after="60"/>
              <w:rPr>
                <w:rFonts w:ascii="Trebuchet MS" w:hAnsi="Trebuchet MS" w:cs="Arial"/>
                <w:sz w:val="20"/>
                <w:szCs w:val="20"/>
              </w:rPr>
            </w:pPr>
            <w:r>
              <w:rPr>
                <w:rFonts w:ascii="Trebuchet MS" w:hAnsi="Trebuchet MS" w:cs="Arial"/>
                <w:sz w:val="20"/>
                <w:szCs w:val="20"/>
              </w:rPr>
              <w:t>G.3.a</w:t>
            </w:r>
          </w:p>
        </w:tc>
        <w:tc>
          <w:tcPr>
            <w:tcW w:w="9769" w:type="dxa"/>
          </w:tcPr>
          <w:p w14:paraId="3A7123E5" w14:textId="77777777" w:rsidR="00D95132" w:rsidRPr="00D95132" w:rsidRDefault="00D95132" w:rsidP="00D95132">
            <w:pPr>
              <w:spacing w:before="120" w:after="120"/>
              <w:rPr>
                <w:rFonts w:ascii="Trebuchet MS" w:hAnsi="Trebuchet MS" w:cs="Arial"/>
                <w:b/>
                <w:color w:val="000000"/>
                <w:sz w:val="20"/>
                <w:szCs w:val="20"/>
              </w:rPr>
            </w:pPr>
            <w:r w:rsidRPr="00D95132">
              <w:rPr>
                <w:rFonts w:ascii="Trebuchet MS" w:hAnsi="Trebuchet MS" w:cs="Arial"/>
                <w:b/>
                <w:color w:val="000000"/>
                <w:sz w:val="20"/>
                <w:szCs w:val="20"/>
              </w:rPr>
              <w:t>Definition: Reasonably Practicable</w:t>
            </w:r>
          </w:p>
          <w:p w14:paraId="217AE122" w14:textId="77777777" w:rsidR="00D95132" w:rsidRPr="00D95132" w:rsidRDefault="00D95132" w:rsidP="00D95132">
            <w:pPr>
              <w:spacing w:after="120"/>
              <w:rPr>
                <w:rFonts w:ascii="Trebuchet MS" w:eastAsia="Times New Roman" w:hAnsi="Trebuchet MS" w:cs="Arial"/>
                <w:b/>
                <w:color w:val="000000"/>
                <w:sz w:val="20"/>
                <w:szCs w:val="20"/>
                <w:lang w:eastAsia="en-CA"/>
              </w:rPr>
            </w:pPr>
            <w:r w:rsidRPr="00D95132">
              <w:rPr>
                <w:rFonts w:ascii="Trebuchet MS" w:hAnsi="Trebuchet MS" w:cs="Arial"/>
                <w:color w:val="000000"/>
                <w:sz w:val="20"/>
                <w:szCs w:val="20"/>
              </w:rPr>
              <w:t xml:space="preserve">The test of "reasonably practical" is applied to the timing of the start of the investigation to allow for a variety of factors that affect that timing. For example, if evidence could be lost or a significant risk to workers is present, an investigation should start immediately. In other scenarios, logistics or circumstances may delay an investigation from starting </w:t>
            </w:r>
            <w:r w:rsidRPr="00D95132">
              <w:rPr>
                <w:rFonts w:ascii="Trebuchet MS" w:hAnsi="Trebuchet MS" w:cs="Arial"/>
                <w:bCs/>
                <w:iCs/>
                <w:color w:val="000000"/>
                <w:sz w:val="20"/>
                <w:szCs w:val="20"/>
              </w:rPr>
              <w:t>immediately</w:t>
            </w:r>
            <w:r w:rsidRPr="00D95132">
              <w:rPr>
                <w:rFonts w:ascii="Trebuchet MS" w:hAnsi="Trebuchet MS" w:cs="Arial"/>
                <w:color w:val="000000"/>
                <w:sz w:val="20"/>
                <w:szCs w:val="20"/>
              </w:rPr>
              <w:t xml:space="preserve">. The auditor may rely on company policy and their judgment when determining a company’s diligence in beginning an investigation as soon as “reasonably practical”. </w:t>
            </w:r>
          </w:p>
          <w:p w14:paraId="285FAC45" w14:textId="77777777" w:rsidR="0004273F" w:rsidRDefault="00D95132" w:rsidP="000B5AD7">
            <w:pPr>
              <w:spacing w:after="120"/>
              <w:rPr>
                <w:rFonts w:ascii="Trebuchet MS" w:hAnsi="Trebuchet MS" w:cs="Arial"/>
                <w:color w:val="000000"/>
                <w:sz w:val="20"/>
                <w:szCs w:val="20"/>
              </w:rPr>
            </w:pPr>
            <w:r w:rsidRPr="00D95132">
              <w:rPr>
                <w:rFonts w:ascii="Trebuchet MS" w:hAnsi="Trebuchet MS" w:cs="Arial"/>
                <w:color w:val="000000"/>
                <w:sz w:val="20"/>
                <w:szCs w:val="20"/>
              </w:rPr>
              <w:t xml:space="preserve">Review a sample of completed incident investigation records for the previous twelve months. Verify investigations were started within a reasonably practical time. Investigations can include near misses. </w:t>
            </w:r>
          </w:p>
          <w:p w14:paraId="021BA022" w14:textId="4A4B396D" w:rsidR="00E57FD9" w:rsidRPr="00E57FD9" w:rsidRDefault="00E57FD9" w:rsidP="000B5AD7">
            <w:pPr>
              <w:spacing w:after="120"/>
              <w:rPr>
                <w:rFonts w:ascii="Trebuchet MS" w:hAnsi="Trebuchet MS" w:cs="Arial"/>
                <w:color w:val="000000"/>
                <w:sz w:val="18"/>
                <w:szCs w:val="20"/>
              </w:rPr>
            </w:pPr>
            <w:r>
              <w:rPr>
                <w:rFonts w:ascii="Trebuchet MS" w:hAnsi="Trebuchet MS" w:cs="Arial"/>
                <w:b/>
                <w:bCs/>
                <w:color w:val="000000"/>
                <w:sz w:val="18"/>
                <w:szCs w:val="20"/>
              </w:rPr>
              <w:t>NOTE</w:t>
            </w:r>
            <w:r>
              <w:rPr>
                <w:rFonts w:ascii="Trebuchet MS" w:hAnsi="Trebuchet MS" w:cs="Arial"/>
                <w:color w:val="000000"/>
                <w:sz w:val="18"/>
                <w:szCs w:val="20"/>
              </w:rPr>
              <w:t xml:space="preserve">: </w:t>
            </w:r>
            <w:r w:rsidRPr="00560455">
              <w:rPr>
                <w:rFonts w:ascii="Trebuchet MS" w:hAnsi="Trebuchet MS" w:cs="Arial"/>
                <w:color w:val="000000"/>
                <w:sz w:val="18"/>
                <w:szCs w:val="20"/>
              </w:rPr>
              <w:t>The auditor may apply an n/a only in the case o</w:t>
            </w:r>
            <w:r w:rsidRPr="0070709D">
              <w:rPr>
                <w:rFonts w:ascii="Trebuchet MS" w:hAnsi="Trebuchet MS" w:cs="Arial"/>
                <w:color w:val="000000"/>
                <w:sz w:val="18"/>
                <w:szCs w:val="20"/>
              </w:rPr>
              <w:t>f</w:t>
            </w:r>
            <w:r w:rsidRPr="005B41AE">
              <w:rPr>
                <w:rFonts w:ascii="Trebuchet MS" w:hAnsi="Trebuchet MS" w:cs="Arial"/>
                <w:color w:val="000000"/>
                <w:sz w:val="18"/>
                <w:szCs w:val="20"/>
              </w:rPr>
              <w:t xml:space="preserve"> </w:t>
            </w:r>
            <w:r w:rsidRPr="005B41AE">
              <w:rPr>
                <w:rFonts w:ascii="Trebuchet MS" w:hAnsi="Trebuchet MS" w:cs="Arial"/>
                <w:b/>
                <w:bCs/>
                <w:color w:val="000000"/>
                <w:sz w:val="18"/>
                <w:szCs w:val="20"/>
              </w:rPr>
              <w:t xml:space="preserve">exclusively low risk administrative work sites </w:t>
            </w:r>
            <w:r w:rsidRPr="00560455">
              <w:rPr>
                <w:rFonts w:ascii="Trebuchet MS" w:hAnsi="Trebuchet MS" w:cs="Arial"/>
                <w:bCs/>
                <w:iCs/>
                <w:color w:val="000000"/>
                <w:sz w:val="18"/>
                <w:szCs w:val="20"/>
              </w:rPr>
              <w:t xml:space="preserve">where </w:t>
            </w:r>
            <w:r w:rsidRPr="00560455">
              <w:rPr>
                <w:rFonts w:ascii="Trebuchet MS" w:hAnsi="Trebuchet MS" w:cs="Arial"/>
                <w:color w:val="000000"/>
                <w:sz w:val="18"/>
                <w:szCs w:val="20"/>
              </w:rPr>
              <w:t>there were no incidents or near misses.</w:t>
            </w:r>
            <w:r>
              <w:rPr>
                <w:rFonts w:ascii="Trebuchet MS" w:hAnsi="Trebuchet MS" w:cs="Arial"/>
                <w:color w:val="000000"/>
                <w:sz w:val="18"/>
                <w:szCs w:val="20"/>
              </w:rPr>
              <w:t xml:space="preserve"> </w:t>
            </w:r>
            <w:r w:rsidRPr="00914B53">
              <w:rPr>
                <w:rFonts w:ascii="Trebuchet MS" w:hAnsi="Trebuchet MS" w:cs="Arial"/>
                <w:color w:val="000000"/>
                <w:sz w:val="18"/>
                <w:szCs w:val="20"/>
              </w:rPr>
              <w:t>If n/a is applied, the auditor must still justify the not applicable finding in their note.</w:t>
            </w:r>
            <w:r>
              <w:rPr>
                <w:rFonts w:ascii="Trebuchet MS" w:hAnsi="Trebuchet MS" w:cs="Arial"/>
                <w:color w:val="000000"/>
                <w:sz w:val="18"/>
                <w:szCs w:val="20"/>
              </w:rPr>
              <w:t xml:space="preserve"> In such instances, t</w:t>
            </w:r>
            <w:r w:rsidRPr="00560455">
              <w:rPr>
                <w:rFonts w:ascii="Trebuchet MS" w:hAnsi="Trebuchet MS" w:cs="Arial"/>
                <w:color w:val="000000"/>
                <w:sz w:val="18"/>
                <w:szCs w:val="20"/>
              </w:rPr>
              <w:t>he auditor must show diligence in confirming there were no incidents and justify the work site as exclusively low risk and administrative in its operations.</w:t>
            </w:r>
          </w:p>
        </w:tc>
      </w:tr>
      <w:tr w:rsidR="0004273F" w:rsidRPr="00160B72" w14:paraId="7E60167F" w14:textId="77777777" w:rsidTr="0059261A">
        <w:tc>
          <w:tcPr>
            <w:tcW w:w="959" w:type="dxa"/>
          </w:tcPr>
          <w:p w14:paraId="1C0E0DE2" w14:textId="77777777" w:rsidR="0004273F" w:rsidRPr="00160B72" w:rsidRDefault="000B5AD7" w:rsidP="001A5176">
            <w:pPr>
              <w:spacing w:before="120" w:after="60"/>
              <w:rPr>
                <w:rFonts w:ascii="Trebuchet MS" w:hAnsi="Trebuchet MS" w:cs="Arial"/>
                <w:sz w:val="20"/>
                <w:szCs w:val="20"/>
              </w:rPr>
            </w:pPr>
            <w:r>
              <w:rPr>
                <w:rFonts w:ascii="Trebuchet MS" w:hAnsi="Trebuchet MS" w:cs="Arial"/>
                <w:sz w:val="20"/>
                <w:szCs w:val="20"/>
              </w:rPr>
              <w:t>G.3.c</w:t>
            </w:r>
          </w:p>
        </w:tc>
        <w:tc>
          <w:tcPr>
            <w:tcW w:w="9769" w:type="dxa"/>
          </w:tcPr>
          <w:p w14:paraId="16B261B8" w14:textId="77777777" w:rsidR="0004273F"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 xml:space="preserve">Review a sample of completed incident investigation records. The investigations can also include near misses. Verify contributing and underlying factors (e.g. root cause(s)) were identified. </w:t>
            </w:r>
          </w:p>
          <w:p w14:paraId="62374BB4" w14:textId="545B8950" w:rsidR="00E57FD9" w:rsidRPr="00E57FD9" w:rsidRDefault="00E57FD9" w:rsidP="00E57FD9">
            <w:pPr>
              <w:spacing w:before="120" w:after="120"/>
              <w:rPr>
                <w:rFonts w:ascii="Trebuchet MS" w:hAnsi="Trebuchet MS" w:cs="Arial"/>
                <w:sz w:val="20"/>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The auditor may apply an n/a only in the case of </w:t>
            </w:r>
            <w:r w:rsidRPr="00E57FD9">
              <w:rPr>
                <w:rFonts w:ascii="Trebuchet MS" w:eastAsia="Times New Roman" w:hAnsi="Trebuchet MS" w:cs="Arial"/>
                <w:b/>
                <w:bCs/>
                <w:iCs/>
                <w:color w:val="000000"/>
                <w:sz w:val="20"/>
                <w:szCs w:val="20"/>
                <w:lang w:eastAsia="en-CA"/>
              </w:rPr>
              <w:t>exclusively low risk administrative work sites</w:t>
            </w:r>
            <w:r w:rsidRPr="00E57FD9">
              <w:rPr>
                <w:rFonts w:ascii="Trebuchet MS" w:eastAsia="Times New Roman" w:hAnsi="Trebuchet MS" w:cs="Arial"/>
                <w:color w:val="000000"/>
                <w:sz w:val="20"/>
                <w:szCs w:val="20"/>
                <w:lang w:eastAsia="en-CA"/>
              </w:rPr>
              <w:t xml:space="preserve"> where there were no incidents or near misses. In such instances, the auditor must show diligence in confirming there were no incidents and justify the work site as exclusively low risk and administrative in its operations</w:t>
            </w:r>
          </w:p>
        </w:tc>
      </w:tr>
    </w:tbl>
    <w:p w14:paraId="1B47B208" w14:textId="77777777" w:rsidR="00E57FD9" w:rsidRDefault="00E57FD9">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442975" w:rsidRPr="00160B72" w14:paraId="62ED6A2E" w14:textId="77777777" w:rsidTr="0059261A">
        <w:tc>
          <w:tcPr>
            <w:tcW w:w="959" w:type="dxa"/>
          </w:tcPr>
          <w:p w14:paraId="474C0BBC" w14:textId="72289E24" w:rsidR="00442975" w:rsidRPr="00160B72" w:rsidRDefault="000B5AD7" w:rsidP="001A5176">
            <w:pPr>
              <w:spacing w:before="120" w:after="60"/>
              <w:rPr>
                <w:rFonts w:ascii="Trebuchet MS" w:hAnsi="Trebuchet MS" w:cs="Arial"/>
                <w:sz w:val="20"/>
                <w:szCs w:val="20"/>
              </w:rPr>
            </w:pPr>
            <w:r>
              <w:rPr>
                <w:rFonts w:ascii="Trebuchet MS" w:hAnsi="Trebuchet MS" w:cs="Arial"/>
                <w:sz w:val="20"/>
                <w:szCs w:val="20"/>
              </w:rPr>
              <w:lastRenderedPageBreak/>
              <w:t>G.3d</w:t>
            </w:r>
          </w:p>
        </w:tc>
        <w:tc>
          <w:tcPr>
            <w:tcW w:w="9769" w:type="dxa"/>
          </w:tcPr>
          <w:p w14:paraId="301BEEB5" w14:textId="77777777" w:rsidR="00E57FD9" w:rsidRPr="00E57FD9" w:rsidRDefault="00E57FD9" w:rsidP="00E57FD9">
            <w:pPr>
              <w:spacing w:before="120" w:after="120"/>
              <w:rPr>
                <w:rFonts w:ascii="Trebuchet MS" w:hAnsi="Trebuchet MS" w:cs="Arial"/>
                <w:color w:val="000000"/>
                <w:sz w:val="20"/>
                <w:szCs w:val="20"/>
              </w:rPr>
            </w:pPr>
            <w:r w:rsidRPr="00E57FD9">
              <w:rPr>
                <w:rFonts w:ascii="Trebuchet MS" w:hAnsi="Trebuchet MS" w:cs="Arial"/>
                <w:color w:val="000000"/>
                <w:sz w:val="20"/>
                <w:szCs w:val="20"/>
              </w:rPr>
              <w:t>Verify at least one senior manager reviewed completed investigations. This may be done by physical or electronic sign-off, documentation of date read, or some other fashion.</w:t>
            </w:r>
          </w:p>
          <w:p w14:paraId="775EA8A6" w14:textId="77777777" w:rsidR="00E57FD9" w:rsidRPr="00E57FD9" w:rsidRDefault="00E57FD9" w:rsidP="00E57FD9">
            <w:pPr>
              <w:spacing w:before="120" w:after="120"/>
              <w:rPr>
                <w:rFonts w:ascii="Trebuchet MS" w:hAnsi="Trebuchet MS" w:cs="Arial"/>
                <w:bCs/>
                <w:color w:val="000000"/>
                <w:sz w:val="20"/>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w:t>
            </w:r>
            <w:r w:rsidRPr="00E57FD9">
              <w:rPr>
                <w:rFonts w:ascii="Trebuchet MS" w:hAnsi="Trebuchet MS" w:cs="Arial"/>
                <w:bCs/>
                <w:color w:val="000000"/>
                <w:sz w:val="20"/>
                <w:szCs w:val="20"/>
              </w:rPr>
              <w:t xml:space="preserve">The auditor may apply an n/a only in the case of </w:t>
            </w:r>
            <w:r w:rsidRPr="00E57FD9">
              <w:rPr>
                <w:rFonts w:ascii="Trebuchet MS" w:hAnsi="Trebuchet MS" w:cs="Arial"/>
                <w:b/>
                <w:color w:val="000000"/>
                <w:sz w:val="20"/>
                <w:szCs w:val="20"/>
              </w:rPr>
              <w:t>exclusively low risk administrative work sites</w:t>
            </w:r>
            <w:r w:rsidRPr="00E57FD9">
              <w:rPr>
                <w:rFonts w:ascii="Trebuchet MS" w:hAnsi="Trebuchet MS" w:cs="Arial"/>
                <w:bCs/>
                <w:color w:val="000000"/>
                <w:sz w:val="20"/>
                <w:szCs w:val="20"/>
              </w:rPr>
              <w:t xml:space="preserve"> where there were no incidents or near misses. In such instances, the auditor must show diligence in confirming there were no incidents and justify the work site as exclusively low risk and administrative in its operations.</w:t>
            </w:r>
          </w:p>
          <w:p w14:paraId="4B6B000A" w14:textId="2D91093B" w:rsidR="00442975" w:rsidRPr="00E57FD9" w:rsidRDefault="00442975" w:rsidP="00E57FD9">
            <w:pPr>
              <w:spacing w:before="120" w:after="120"/>
              <w:rPr>
                <w:rFonts w:ascii="Trebuchet MS" w:hAnsi="Trebuchet MS" w:cs="Arial"/>
                <w:sz w:val="20"/>
                <w:szCs w:val="20"/>
              </w:rPr>
            </w:pPr>
          </w:p>
        </w:tc>
      </w:tr>
      <w:tr w:rsidR="00442975" w:rsidRPr="00160B72" w14:paraId="5B21CE1B" w14:textId="77777777" w:rsidTr="0059261A">
        <w:tc>
          <w:tcPr>
            <w:tcW w:w="959" w:type="dxa"/>
          </w:tcPr>
          <w:p w14:paraId="490F4BCA" w14:textId="77777777" w:rsidR="00442975" w:rsidRPr="00160B72" w:rsidRDefault="000B5AD7" w:rsidP="001A5176">
            <w:pPr>
              <w:spacing w:before="120" w:after="60"/>
              <w:rPr>
                <w:rFonts w:ascii="Trebuchet MS" w:hAnsi="Trebuchet MS" w:cs="Arial"/>
                <w:sz w:val="20"/>
                <w:szCs w:val="20"/>
              </w:rPr>
            </w:pPr>
            <w:r>
              <w:rPr>
                <w:rFonts w:ascii="Trebuchet MS" w:hAnsi="Trebuchet MS" w:cs="Arial"/>
                <w:sz w:val="20"/>
                <w:szCs w:val="20"/>
              </w:rPr>
              <w:t>G.3.e</w:t>
            </w:r>
          </w:p>
        </w:tc>
        <w:tc>
          <w:tcPr>
            <w:tcW w:w="9769" w:type="dxa"/>
          </w:tcPr>
          <w:p w14:paraId="6ADB5F7E" w14:textId="77777777" w:rsidR="000B5AD7"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 xml:space="preserve">Draw a sample of corrective actions arising from incident investigations from the past twelve months. </w:t>
            </w:r>
          </w:p>
          <w:p w14:paraId="7CEB602D" w14:textId="77777777" w:rsidR="000B5AD7"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Exclude any corrective actions with a targeted completion date that is still in the future. Use this same sample for G.3.e, G.3.f, and G.3.g.</w:t>
            </w:r>
          </w:p>
          <w:p w14:paraId="4A468AD2" w14:textId="77777777" w:rsidR="00442975"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For this audit question (G.3.e), verify these corrective actions have been assigned to an individual or position for completion.</w:t>
            </w:r>
          </w:p>
          <w:p w14:paraId="6CD5A4D7" w14:textId="44F3B861" w:rsidR="00E57FD9" w:rsidRPr="00E57FD9" w:rsidRDefault="00E57FD9" w:rsidP="00E57FD9">
            <w:pPr>
              <w:spacing w:before="120" w:after="120"/>
              <w:rPr>
                <w:rFonts w:ascii="Trebuchet MS" w:hAnsi="Trebuchet MS" w:cs="Arial"/>
                <w:color w:val="000000"/>
                <w:sz w:val="18"/>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w:t>
            </w:r>
            <w:r w:rsidRPr="00E57FD9">
              <w:rPr>
                <w:rFonts w:ascii="Trebuchet MS" w:hAnsi="Trebuchet MS" w:cs="Arial"/>
                <w:color w:val="000000"/>
                <w:sz w:val="20"/>
                <w:szCs w:val="20"/>
              </w:rPr>
              <w:t xml:space="preserve">The auditor may apply an n/a only in the case of </w:t>
            </w:r>
            <w:r w:rsidRPr="00E57FD9">
              <w:rPr>
                <w:rFonts w:ascii="Trebuchet MS" w:hAnsi="Trebuchet MS" w:cs="Arial"/>
                <w:b/>
                <w:iCs/>
                <w:color w:val="000000"/>
                <w:sz w:val="20"/>
                <w:szCs w:val="20"/>
              </w:rPr>
              <w:t>exclusively low risk administrative work sites</w:t>
            </w:r>
            <w:r w:rsidRPr="00E57FD9">
              <w:rPr>
                <w:rFonts w:ascii="Trebuchet MS" w:hAnsi="Trebuchet MS" w:cs="Arial"/>
                <w:color w:val="000000"/>
                <w:sz w:val="20"/>
                <w:szCs w:val="20"/>
              </w:rPr>
              <w:t xml:space="preserve"> where there were no incidents or near misses. In such instances, the auditor must show diligence in confirming there were no incidents and justify the work site as exclusively low risk and administrative in its operations.</w:t>
            </w:r>
          </w:p>
        </w:tc>
      </w:tr>
      <w:tr w:rsidR="00442975" w:rsidRPr="00160B72" w14:paraId="5BE06540" w14:textId="77777777" w:rsidTr="0059261A">
        <w:tc>
          <w:tcPr>
            <w:tcW w:w="959" w:type="dxa"/>
          </w:tcPr>
          <w:p w14:paraId="3AECC158" w14:textId="77777777" w:rsidR="00442975" w:rsidRPr="00160B72" w:rsidRDefault="000B5AD7" w:rsidP="001A5176">
            <w:pPr>
              <w:spacing w:before="120" w:after="60"/>
              <w:rPr>
                <w:rFonts w:ascii="Trebuchet MS" w:hAnsi="Trebuchet MS" w:cs="Arial"/>
                <w:sz w:val="20"/>
                <w:szCs w:val="20"/>
              </w:rPr>
            </w:pPr>
            <w:r>
              <w:rPr>
                <w:rFonts w:ascii="Trebuchet MS" w:hAnsi="Trebuchet MS" w:cs="Arial"/>
                <w:sz w:val="20"/>
                <w:szCs w:val="20"/>
              </w:rPr>
              <w:t>G.3.f</w:t>
            </w:r>
          </w:p>
        </w:tc>
        <w:tc>
          <w:tcPr>
            <w:tcW w:w="9769" w:type="dxa"/>
          </w:tcPr>
          <w:p w14:paraId="27C21726" w14:textId="77777777" w:rsidR="000B5AD7"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 xml:space="preserve">Review the sample of assigned corrective actions created for G.3.e. </w:t>
            </w:r>
          </w:p>
          <w:p w14:paraId="0C37167D" w14:textId="77777777" w:rsidR="00442975" w:rsidRPr="00E57FD9" w:rsidRDefault="000B5AD7" w:rsidP="00E57FD9">
            <w:pPr>
              <w:spacing w:before="120" w:after="120"/>
              <w:rPr>
                <w:rFonts w:ascii="Trebuchet MS" w:hAnsi="Trebuchet MS" w:cs="Arial"/>
                <w:sz w:val="20"/>
                <w:szCs w:val="20"/>
              </w:rPr>
            </w:pPr>
            <w:r w:rsidRPr="00E57FD9">
              <w:rPr>
                <w:rFonts w:ascii="Trebuchet MS" w:hAnsi="Trebuchet MS" w:cs="Arial"/>
                <w:sz w:val="20"/>
                <w:szCs w:val="20"/>
              </w:rPr>
              <w:t xml:space="preserve">Verify these assigned corrective actions have been documented as completed. </w:t>
            </w:r>
          </w:p>
          <w:p w14:paraId="5BFEDFE6" w14:textId="6E04E22C" w:rsidR="00E57FD9" w:rsidRPr="00E57FD9" w:rsidRDefault="00E57FD9" w:rsidP="00E57FD9">
            <w:pPr>
              <w:spacing w:before="120" w:after="120"/>
              <w:rPr>
                <w:rFonts w:ascii="Trebuchet MS" w:hAnsi="Trebuchet MS" w:cs="Arial"/>
                <w:color w:val="000000"/>
                <w:sz w:val="20"/>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w:t>
            </w:r>
            <w:r w:rsidRPr="00E57FD9">
              <w:rPr>
                <w:rFonts w:ascii="Trebuchet MS" w:hAnsi="Trebuchet MS" w:cs="Arial"/>
                <w:color w:val="000000"/>
                <w:sz w:val="20"/>
                <w:szCs w:val="20"/>
              </w:rPr>
              <w:t xml:space="preserve">The auditor may apply an n/a only in the case of </w:t>
            </w:r>
            <w:r w:rsidRPr="00E57FD9">
              <w:rPr>
                <w:rFonts w:ascii="Trebuchet MS" w:hAnsi="Trebuchet MS" w:cs="Arial"/>
                <w:b/>
                <w:iCs/>
                <w:color w:val="000000"/>
                <w:sz w:val="20"/>
                <w:szCs w:val="20"/>
              </w:rPr>
              <w:t>exclusively low risk administrative work sites</w:t>
            </w:r>
            <w:r w:rsidRPr="00E57FD9">
              <w:rPr>
                <w:rFonts w:ascii="Trebuchet MS" w:hAnsi="Trebuchet MS" w:cs="Arial"/>
                <w:color w:val="000000"/>
                <w:sz w:val="20"/>
                <w:szCs w:val="20"/>
              </w:rPr>
              <w:t xml:space="preserve"> where there were no incidents or near misses. In such instances, the auditor must show diligence in confirming there were no incidents and justify the work site as exclusively low risk and administrative in its operations.</w:t>
            </w:r>
          </w:p>
        </w:tc>
      </w:tr>
      <w:tr w:rsidR="00B972EC" w:rsidRPr="00160B72" w14:paraId="4D8DF054" w14:textId="77777777" w:rsidTr="0059261A">
        <w:tc>
          <w:tcPr>
            <w:tcW w:w="959" w:type="dxa"/>
          </w:tcPr>
          <w:p w14:paraId="4A993B44" w14:textId="77777777" w:rsidR="00B972EC" w:rsidRPr="00160B72" w:rsidRDefault="000B5AD7" w:rsidP="001A5176">
            <w:pPr>
              <w:spacing w:before="120" w:after="60"/>
              <w:rPr>
                <w:rFonts w:ascii="Trebuchet MS" w:hAnsi="Trebuchet MS" w:cs="Arial"/>
                <w:sz w:val="20"/>
                <w:szCs w:val="20"/>
              </w:rPr>
            </w:pPr>
            <w:r w:rsidRPr="00E5496C">
              <w:rPr>
                <w:rFonts w:ascii="Trebuchet MS" w:hAnsi="Trebuchet MS" w:cs="Arial"/>
                <w:sz w:val="20"/>
                <w:szCs w:val="20"/>
              </w:rPr>
              <w:t>G.3.g</w:t>
            </w:r>
          </w:p>
        </w:tc>
        <w:tc>
          <w:tcPr>
            <w:tcW w:w="9769" w:type="dxa"/>
          </w:tcPr>
          <w:p w14:paraId="73837292" w14:textId="77777777" w:rsidR="00E5496C" w:rsidRPr="00E57FD9" w:rsidRDefault="00E5496C" w:rsidP="00E57FD9">
            <w:pPr>
              <w:spacing w:before="120" w:after="120"/>
              <w:rPr>
                <w:rFonts w:ascii="Trebuchet MS" w:hAnsi="Trebuchet MS" w:cs="Arial"/>
                <w:sz w:val="20"/>
                <w:szCs w:val="20"/>
              </w:rPr>
            </w:pPr>
            <w:r w:rsidRPr="00E57FD9">
              <w:rPr>
                <w:rFonts w:ascii="Trebuchet MS" w:hAnsi="Trebuchet MS" w:cs="Arial"/>
                <w:sz w:val="20"/>
                <w:szCs w:val="20"/>
              </w:rPr>
              <w:t>Review the sample of assigned corrective actions from investigations created for G.3.e.</w:t>
            </w:r>
          </w:p>
          <w:p w14:paraId="14CF4733" w14:textId="77777777" w:rsidR="00E5496C" w:rsidRPr="00E57FD9" w:rsidRDefault="00E5496C" w:rsidP="00E57FD9">
            <w:pPr>
              <w:spacing w:before="120" w:after="120"/>
              <w:rPr>
                <w:rFonts w:ascii="Trebuchet MS" w:hAnsi="Trebuchet MS" w:cs="Arial"/>
                <w:sz w:val="20"/>
                <w:szCs w:val="20"/>
              </w:rPr>
            </w:pPr>
            <w:r w:rsidRPr="00E57FD9">
              <w:rPr>
                <w:rFonts w:ascii="Trebuchet MS" w:hAnsi="Trebuchet MS" w:cs="Arial"/>
                <w:sz w:val="20"/>
                <w:szCs w:val="20"/>
              </w:rPr>
              <w:t>Verify the completed corrective actions were completed in a timely manner.</w:t>
            </w:r>
          </w:p>
          <w:p w14:paraId="62985988" w14:textId="77777777" w:rsidR="00B972EC" w:rsidRPr="00E57FD9" w:rsidRDefault="00E5496C" w:rsidP="00E57FD9">
            <w:pPr>
              <w:spacing w:before="120" w:after="120"/>
              <w:rPr>
                <w:rFonts w:ascii="Trebuchet MS" w:hAnsi="Trebuchet MS" w:cs="Arial"/>
                <w:sz w:val="20"/>
                <w:szCs w:val="20"/>
              </w:rPr>
            </w:pPr>
            <w:r w:rsidRPr="00E57FD9">
              <w:rPr>
                <w:rFonts w:ascii="Trebuchet MS" w:hAnsi="Trebuchet MS" w:cs="Arial"/>
                <w:sz w:val="20"/>
                <w:szCs w:val="20"/>
              </w:rPr>
              <w:t>If a target date for implementation was documented, this should be taken as the measure for “timely” implementation. Otherwise, auditor judgment may be applied.</w:t>
            </w:r>
          </w:p>
          <w:p w14:paraId="6EEB2240" w14:textId="544E4103" w:rsidR="00E57FD9" w:rsidRPr="00E57FD9" w:rsidRDefault="00E57FD9" w:rsidP="00E57FD9">
            <w:pPr>
              <w:spacing w:before="120" w:after="120"/>
              <w:rPr>
                <w:rFonts w:ascii="Trebuchet MS" w:hAnsi="Trebuchet MS" w:cs="Arial"/>
                <w:color w:val="000000"/>
                <w:sz w:val="20"/>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w:t>
            </w:r>
            <w:r w:rsidRPr="00E57FD9">
              <w:rPr>
                <w:rFonts w:ascii="Trebuchet MS" w:hAnsi="Trebuchet MS" w:cs="Arial"/>
                <w:color w:val="000000"/>
                <w:sz w:val="20"/>
                <w:szCs w:val="20"/>
              </w:rPr>
              <w:t xml:space="preserve">The auditor may apply an n/a only in the case of </w:t>
            </w:r>
            <w:r w:rsidRPr="00E57FD9">
              <w:rPr>
                <w:rFonts w:ascii="Trebuchet MS" w:hAnsi="Trebuchet MS" w:cs="Arial"/>
                <w:b/>
                <w:iCs/>
                <w:color w:val="000000"/>
                <w:sz w:val="20"/>
                <w:szCs w:val="20"/>
              </w:rPr>
              <w:t>exclusively low risk administrative work sites</w:t>
            </w:r>
            <w:r w:rsidRPr="00E57FD9">
              <w:rPr>
                <w:rFonts w:ascii="Trebuchet MS" w:hAnsi="Trebuchet MS" w:cs="Arial"/>
                <w:color w:val="000000"/>
                <w:sz w:val="20"/>
                <w:szCs w:val="20"/>
              </w:rPr>
              <w:t xml:space="preserve"> where there were no incidents or near misses. In such instances, the auditor must show diligence in confirming there were no incidents and justify the work site as exclusively low risk and administrative in its operations.</w:t>
            </w:r>
          </w:p>
        </w:tc>
      </w:tr>
      <w:tr w:rsidR="00B972EC" w:rsidRPr="00160B72" w14:paraId="7FB8DFD2" w14:textId="77777777" w:rsidTr="0059261A">
        <w:tc>
          <w:tcPr>
            <w:tcW w:w="959" w:type="dxa"/>
          </w:tcPr>
          <w:p w14:paraId="5949A2C0" w14:textId="77777777" w:rsidR="00B972EC" w:rsidRPr="00160B72" w:rsidRDefault="000B5AD7" w:rsidP="001A5176">
            <w:pPr>
              <w:spacing w:before="120" w:after="60"/>
              <w:rPr>
                <w:rFonts w:ascii="Trebuchet MS" w:hAnsi="Trebuchet MS" w:cs="Arial"/>
                <w:sz w:val="20"/>
                <w:szCs w:val="20"/>
              </w:rPr>
            </w:pPr>
            <w:r>
              <w:rPr>
                <w:rFonts w:ascii="Trebuchet MS" w:hAnsi="Trebuchet MS" w:cs="Arial"/>
                <w:sz w:val="20"/>
                <w:szCs w:val="20"/>
              </w:rPr>
              <w:t>G.3.h</w:t>
            </w:r>
          </w:p>
        </w:tc>
        <w:tc>
          <w:tcPr>
            <w:tcW w:w="9769" w:type="dxa"/>
          </w:tcPr>
          <w:p w14:paraId="5D98CE31" w14:textId="77777777" w:rsidR="00B972EC" w:rsidRPr="00E57FD9" w:rsidRDefault="00E5496C" w:rsidP="00E57FD9">
            <w:pPr>
              <w:spacing w:before="120" w:after="120"/>
              <w:rPr>
                <w:rFonts w:ascii="Trebuchet MS" w:hAnsi="Trebuchet MS" w:cs="Arial"/>
                <w:sz w:val="20"/>
                <w:szCs w:val="20"/>
              </w:rPr>
            </w:pPr>
            <w:r w:rsidRPr="00E57FD9">
              <w:rPr>
                <w:rFonts w:ascii="Trebuchet MS" w:hAnsi="Trebuchet MS" w:cs="Arial"/>
                <w:sz w:val="20"/>
                <w:szCs w:val="20"/>
              </w:rPr>
              <w:t>Draw a sample of completed investigations to determine if there is any evidence that findings were communicated. Examples of documents that may provide verification include meeting minutes, bulletins, e-mails, posters, etc.</w:t>
            </w:r>
          </w:p>
          <w:p w14:paraId="78F59097" w14:textId="48AE5838" w:rsidR="00E57FD9" w:rsidRPr="00E57FD9" w:rsidRDefault="00E57FD9" w:rsidP="00E57FD9">
            <w:pPr>
              <w:spacing w:before="120" w:after="120"/>
              <w:rPr>
                <w:rFonts w:ascii="Trebuchet MS" w:hAnsi="Trebuchet MS" w:cs="Arial"/>
                <w:color w:val="000000"/>
                <w:sz w:val="20"/>
                <w:szCs w:val="20"/>
              </w:rPr>
            </w:pPr>
            <w:r w:rsidRPr="00E57FD9">
              <w:rPr>
                <w:rFonts w:ascii="Trebuchet MS" w:eastAsia="Times New Roman" w:hAnsi="Trebuchet MS" w:cs="Arial"/>
                <w:b/>
                <w:bCs/>
                <w:color w:val="000000"/>
                <w:sz w:val="20"/>
                <w:szCs w:val="20"/>
                <w:lang w:eastAsia="en-CA"/>
              </w:rPr>
              <w:t>NOTE:</w:t>
            </w:r>
            <w:r w:rsidRPr="00E57FD9">
              <w:rPr>
                <w:rFonts w:ascii="Trebuchet MS" w:eastAsia="Times New Roman" w:hAnsi="Trebuchet MS" w:cs="Arial"/>
                <w:color w:val="000000"/>
                <w:sz w:val="20"/>
                <w:szCs w:val="20"/>
                <w:lang w:eastAsia="en-CA"/>
              </w:rPr>
              <w:t xml:space="preserve"> </w:t>
            </w:r>
            <w:r w:rsidRPr="00E57FD9">
              <w:rPr>
                <w:rFonts w:ascii="Trebuchet MS" w:hAnsi="Trebuchet MS" w:cs="Arial"/>
                <w:color w:val="000000"/>
                <w:sz w:val="20"/>
                <w:szCs w:val="20"/>
              </w:rPr>
              <w:t xml:space="preserve">The auditor may apply an n/a only in the case of </w:t>
            </w:r>
            <w:r w:rsidRPr="00E57FD9">
              <w:rPr>
                <w:rFonts w:ascii="Trebuchet MS" w:hAnsi="Trebuchet MS" w:cs="Arial"/>
                <w:b/>
                <w:iCs/>
                <w:color w:val="000000"/>
                <w:sz w:val="20"/>
                <w:szCs w:val="20"/>
              </w:rPr>
              <w:t>exclusively low risk administrative work sites</w:t>
            </w:r>
            <w:r w:rsidRPr="00E57FD9">
              <w:rPr>
                <w:rFonts w:ascii="Trebuchet MS" w:hAnsi="Trebuchet MS" w:cs="Arial"/>
                <w:color w:val="000000"/>
                <w:sz w:val="20"/>
                <w:szCs w:val="20"/>
              </w:rPr>
              <w:t xml:space="preserve"> where there were no incidents or near misses. In such instances, the auditor must show diligence in confirming there were no incidents and justify the work site as exclusively low risk and administrative in its operations.</w:t>
            </w:r>
          </w:p>
        </w:tc>
      </w:tr>
    </w:tbl>
    <w:p w14:paraId="7BFB111C" w14:textId="77777777" w:rsidR="00E57FD9" w:rsidRDefault="00E57FD9">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6D2090" w:rsidRPr="00160B72" w14:paraId="39F2A1BF" w14:textId="77777777" w:rsidTr="0059261A">
        <w:tc>
          <w:tcPr>
            <w:tcW w:w="10728" w:type="dxa"/>
            <w:gridSpan w:val="2"/>
            <w:shd w:val="clear" w:color="auto" w:fill="B4B7B9"/>
          </w:tcPr>
          <w:p w14:paraId="726F7BF0" w14:textId="36FF520A" w:rsidR="006D2090" w:rsidRPr="00160B72" w:rsidRDefault="00247C00" w:rsidP="00B9355A">
            <w:pPr>
              <w:spacing w:before="60" w:after="60"/>
              <w:rPr>
                <w:rFonts w:ascii="Trebuchet MS" w:hAnsi="Trebuchet MS" w:cs="Arial"/>
                <w:sz w:val="20"/>
                <w:szCs w:val="20"/>
              </w:rPr>
            </w:pPr>
            <w:r>
              <w:lastRenderedPageBreak/>
              <w:br w:type="page"/>
            </w:r>
            <w:r w:rsidR="00477B09" w:rsidRPr="00E54CEE">
              <w:rPr>
                <w:rFonts w:ascii="Trebuchet MS" w:hAnsi="Trebuchet MS" w:cs="Arial"/>
                <w:b/>
                <w:bCs/>
                <w:sz w:val="20"/>
                <w:szCs w:val="20"/>
              </w:rPr>
              <w:t>G.4 Statistical Analysis</w:t>
            </w:r>
          </w:p>
        </w:tc>
      </w:tr>
      <w:tr w:rsidR="0048776D" w:rsidRPr="00160B72" w14:paraId="240E7AC3" w14:textId="77777777" w:rsidTr="0059261A">
        <w:tc>
          <w:tcPr>
            <w:tcW w:w="959" w:type="dxa"/>
          </w:tcPr>
          <w:p w14:paraId="2C33E418" w14:textId="77777777" w:rsidR="0048776D" w:rsidRPr="00160B72" w:rsidRDefault="00477B09" w:rsidP="001A5176">
            <w:pPr>
              <w:spacing w:before="120" w:after="60"/>
              <w:rPr>
                <w:rFonts w:ascii="Trebuchet MS" w:hAnsi="Trebuchet MS" w:cs="Arial"/>
                <w:sz w:val="20"/>
                <w:szCs w:val="20"/>
              </w:rPr>
            </w:pPr>
            <w:r>
              <w:rPr>
                <w:rFonts w:ascii="Trebuchet MS" w:hAnsi="Trebuchet MS" w:cs="Arial"/>
                <w:sz w:val="20"/>
                <w:szCs w:val="20"/>
              </w:rPr>
              <w:t>G.4.a</w:t>
            </w:r>
          </w:p>
        </w:tc>
        <w:tc>
          <w:tcPr>
            <w:tcW w:w="9769" w:type="dxa"/>
          </w:tcPr>
          <w:p w14:paraId="7D9A3FF7" w14:textId="77777777" w:rsidR="00E57FD9" w:rsidRPr="00E57FD9" w:rsidRDefault="00E57FD9" w:rsidP="00E57FD9">
            <w:pPr>
              <w:spacing w:before="120" w:after="120"/>
              <w:rPr>
                <w:rFonts w:ascii="Trebuchet MS" w:hAnsi="Trebuchet MS" w:cs="Arial"/>
                <w:color w:val="000000"/>
                <w:sz w:val="20"/>
              </w:rPr>
            </w:pPr>
            <w:r w:rsidRPr="00E57FD9">
              <w:rPr>
                <w:rFonts w:ascii="Trebuchet MS" w:eastAsia="Times New Roman" w:hAnsi="Trebuchet MS" w:cs="Arial"/>
                <w:color w:val="000000"/>
                <w:sz w:val="20"/>
                <w:lang w:eastAsia="en-CA"/>
              </w:rPr>
              <w:t>R</w:t>
            </w:r>
            <w:r w:rsidRPr="00E57FD9">
              <w:rPr>
                <w:rFonts w:ascii="Trebuchet MS" w:hAnsi="Trebuchet MS" w:cs="Arial"/>
                <w:color w:val="000000"/>
                <w:sz w:val="20"/>
              </w:rPr>
              <w:t xml:space="preserve">eview any documents that demonstrate health and safety statistics were gathered. </w:t>
            </w:r>
          </w:p>
          <w:p w14:paraId="2A2D39C8" w14:textId="1A51A1CD" w:rsidR="0048776D" w:rsidRPr="00E57FD9" w:rsidRDefault="00E57FD9" w:rsidP="00E57FD9">
            <w:pPr>
              <w:spacing w:before="120" w:after="120"/>
              <w:rPr>
                <w:rFonts w:ascii="Trebuchet MS" w:hAnsi="Trebuchet MS" w:cs="Arial"/>
                <w:color w:val="000000"/>
                <w:sz w:val="20"/>
              </w:rPr>
            </w:pPr>
            <w:r w:rsidRPr="00E57FD9">
              <w:rPr>
                <w:rFonts w:ascii="Trebuchet MS" w:hAnsi="Trebuchet MS" w:cs="Arial"/>
                <w:color w:val="000000" w:themeColor="text1"/>
                <w:sz w:val="20"/>
              </w:rPr>
              <w:t>Small companies with low risk or primarily administrative tasks may not produce statistically significant results. However, some form of health and safety data collection for reporting purposes should be present.</w:t>
            </w:r>
          </w:p>
        </w:tc>
      </w:tr>
      <w:tr w:rsidR="000E5D69" w:rsidRPr="00160B72" w14:paraId="0782FF81" w14:textId="77777777" w:rsidTr="0059261A">
        <w:trPr>
          <w:trHeight w:val="338"/>
        </w:trPr>
        <w:tc>
          <w:tcPr>
            <w:tcW w:w="959" w:type="dxa"/>
          </w:tcPr>
          <w:p w14:paraId="5A88464B" w14:textId="60F90239" w:rsidR="000E5D69" w:rsidRPr="00160B72" w:rsidRDefault="00E30B8C" w:rsidP="001A5176">
            <w:pPr>
              <w:spacing w:before="120" w:after="60"/>
              <w:rPr>
                <w:rFonts w:ascii="Trebuchet MS" w:hAnsi="Trebuchet MS" w:cs="Arial"/>
                <w:sz w:val="20"/>
                <w:szCs w:val="20"/>
              </w:rPr>
            </w:pPr>
            <w:r>
              <w:br w:type="page"/>
            </w:r>
            <w:r w:rsidR="00477B09">
              <w:rPr>
                <w:rFonts w:ascii="Trebuchet MS" w:hAnsi="Trebuchet MS" w:cs="Arial"/>
                <w:sz w:val="20"/>
                <w:szCs w:val="20"/>
              </w:rPr>
              <w:t>G.4.b</w:t>
            </w:r>
          </w:p>
        </w:tc>
        <w:tc>
          <w:tcPr>
            <w:tcW w:w="9769" w:type="dxa"/>
          </w:tcPr>
          <w:p w14:paraId="2E66997C" w14:textId="77777777" w:rsidR="00E57FD9" w:rsidRPr="00E57FD9" w:rsidRDefault="00E57FD9" w:rsidP="00E57FD9">
            <w:pPr>
              <w:spacing w:before="120" w:after="120"/>
              <w:rPr>
                <w:rFonts w:ascii="Trebuchet MS" w:eastAsia="Times New Roman" w:hAnsi="Trebuchet MS" w:cs="Arial"/>
                <w:color w:val="000000"/>
                <w:sz w:val="20"/>
                <w:lang w:eastAsia="en-CA"/>
              </w:rPr>
            </w:pPr>
            <w:r w:rsidRPr="00E57FD9">
              <w:rPr>
                <w:rFonts w:ascii="Trebuchet MS" w:hAnsi="Trebuchet MS" w:cs="Arial"/>
                <w:color w:val="000000"/>
                <w:sz w:val="20"/>
              </w:rPr>
              <w:t>Review any documents that verify health and safety statistics were analyzed to identify trends. Trends can be based on the type of statistics collected in G.4.a.</w:t>
            </w:r>
          </w:p>
          <w:p w14:paraId="5E4E93A5" w14:textId="1DCDBAEB" w:rsidR="000E5D69" w:rsidRPr="00E57FD9" w:rsidRDefault="00E57FD9" w:rsidP="00E57FD9">
            <w:pPr>
              <w:spacing w:before="120" w:after="120"/>
              <w:rPr>
                <w:rFonts w:ascii="Trebuchet MS" w:hAnsi="Trebuchet MS" w:cs="Arial"/>
                <w:color w:val="000000"/>
                <w:sz w:val="20"/>
              </w:rPr>
            </w:pPr>
            <w:r w:rsidRPr="00E57FD9">
              <w:rPr>
                <w:rFonts w:ascii="Trebuchet MS" w:hAnsi="Trebuchet MS" w:cs="Arial"/>
                <w:color w:val="000000" w:themeColor="text1"/>
                <w:sz w:val="20"/>
              </w:rPr>
              <w:t>Auditor may apply n/a for small companies with low risk or primarily administrative tasks that fail to produce statistically significant results.</w:t>
            </w:r>
          </w:p>
        </w:tc>
      </w:tr>
      <w:tr w:rsidR="00477B09" w:rsidRPr="00160B72" w14:paraId="155D2B05" w14:textId="77777777" w:rsidTr="0059261A">
        <w:trPr>
          <w:trHeight w:val="338"/>
        </w:trPr>
        <w:tc>
          <w:tcPr>
            <w:tcW w:w="10728" w:type="dxa"/>
            <w:gridSpan w:val="2"/>
            <w:shd w:val="clear" w:color="auto" w:fill="B4B7B9"/>
          </w:tcPr>
          <w:p w14:paraId="4790B42E" w14:textId="77777777" w:rsidR="00477B09" w:rsidRPr="00160B72" w:rsidRDefault="00477B09" w:rsidP="000E5D69">
            <w:pPr>
              <w:spacing w:before="60" w:after="60"/>
              <w:rPr>
                <w:rFonts w:ascii="Trebuchet MS" w:hAnsi="Trebuchet MS" w:cs="Arial"/>
                <w:sz w:val="20"/>
                <w:szCs w:val="20"/>
              </w:rPr>
            </w:pPr>
            <w:r w:rsidRPr="00E54CEE">
              <w:rPr>
                <w:rFonts w:ascii="Trebuchet MS" w:hAnsi="Trebuchet MS" w:cs="Arial"/>
                <w:b/>
                <w:bCs/>
                <w:sz w:val="20"/>
                <w:szCs w:val="20"/>
              </w:rPr>
              <w:t>H.1 Safety Communication</w:t>
            </w:r>
          </w:p>
        </w:tc>
      </w:tr>
      <w:tr w:rsidR="00477B09" w:rsidRPr="00160B72" w14:paraId="0EE37745" w14:textId="77777777" w:rsidTr="0059261A">
        <w:trPr>
          <w:trHeight w:val="338"/>
        </w:trPr>
        <w:tc>
          <w:tcPr>
            <w:tcW w:w="959" w:type="dxa"/>
          </w:tcPr>
          <w:p w14:paraId="32481E48" w14:textId="77777777" w:rsidR="00477B09" w:rsidRPr="00160B72" w:rsidRDefault="00477B09" w:rsidP="001A5176">
            <w:pPr>
              <w:spacing w:before="120" w:after="60"/>
              <w:rPr>
                <w:rFonts w:ascii="Trebuchet MS" w:hAnsi="Trebuchet MS" w:cs="Arial"/>
                <w:sz w:val="20"/>
                <w:szCs w:val="20"/>
              </w:rPr>
            </w:pPr>
            <w:r>
              <w:rPr>
                <w:rFonts w:ascii="Trebuchet MS" w:hAnsi="Trebuchet MS" w:cs="Arial"/>
                <w:sz w:val="20"/>
                <w:szCs w:val="20"/>
              </w:rPr>
              <w:t>H.1.b</w:t>
            </w:r>
          </w:p>
        </w:tc>
        <w:tc>
          <w:tcPr>
            <w:tcW w:w="9769" w:type="dxa"/>
          </w:tcPr>
          <w:p w14:paraId="13BE843B" w14:textId="77777777" w:rsidR="00477B09" w:rsidRPr="00E54CEE" w:rsidRDefault="00477B09" w:rsidP="00477B09">
            <w:pPr>
              <w:spacing w:before="120" w:after="120"/>
              <w:rPr>
                <w:rFonts w:ascii="Trebuchet MS" w:hAnsi="Trebuchet MS" w:cs="Arial"/>
                <w:sz w:val="20"/>
                <w:szCs w:val="20"/>
              </w:rPr>
            </w:pPr>
            <w:r w:rsidRPr="00E54CEE">
              <w:rPr>
                <w:rFonts w:ascii="Trebuchet MS" w:hAnsi="Trebuchet MS" w:cs="Arial"/>
                <w:sz w:val="20"/>
                <w:szCs w:val="20"/>
              </w:rPr>
              <w:t>Review a sample of two-way safety communication records. Verify they follow the established</w:t>
            </w:r>
            <w:r w:rsidR="0059261A">
              <w:rPr>
                <w:rFonts w:ascii="Trebuchet MS" w:hAnsi="Trebuchet MS" w:cs="Arial"/>
                <w:sz w:val="20"/>
                <w:szCs w:val="20"/>
              </w:rPr>
              <w:t xml:space="preserve"> frequency established in H.1.a</w:t>
            </w:r>
          </w:p>
        </w:tc>
      </w:tr>
      <w:tr w:rsidR="00477B09" w:rsidRPr="00160B72" w14:paraId="1167C979" w14:textId="77777777" w:rsidTr="0059261A">
        <w:trPr>
          <w:trHeight w:val="338"/>
        </w:trPr>
        <w:tc>
          <w:tcPr>
            <w:tcW w:w="959" w:type="dxa"/>
          </w:tcPr>
          <w:p w14:paraId="47634F82" w14:textId="77777777" w:rsidR="00477B09" w:rsidRPr="00160B72" w:rsidRDefault="00477B09" w:rsidP="001A5176">
            <w:pPr>
              <w:spacing w:before="120" w:after="60"/>
              <w:rPr>
                <w:rFonts w:ascii="Trebuchet MS" w:hAnsi="Trebuchet MS" w:cs="Arial"/>
                <w:sz w:val="20"/>
                <w:szCs w:val="20"/>
              </w:rPr>
            </w:pPr>
            <w:r>
              <w:rPr>
                <w:rFonts w:ascii="Trebuchet MS" w:hAnsi="Trebuchet MS" w:cs="Arial"/>
                <w:sz w:val="20"/>
                <w:szCs w:val="20"/>
              </w:rPr>
              <w:t>H.1.c</w:t>
            </w:r>
          </w:p>
        </w:tc>
        <w:tc>
          <w:tcPr>
            <w:tcW w:w="9769" w:type="dxa"/>
          </w:tcPr>
          <w:p w14:paraId="47EE05F8" w14:textId="77777777" w:rsidR="00477B09" w:rsidRPr="00E54CEE" w:rsidRDefault="00477B09" w:rsidP="00477B09">
            <w:pPr>
              <w:spacing w:before="120" w:after="120"/>
              <w:rPr>
                <w:rFonts w:ascii="Trebuchet MS" w:hAnsi="Trebuchet MS" w:cs="Arial"/>
                <w:sz w:val="20"/>
                <w:szCs w:val="20"/>
              </w:rPr>
            </w:pPr>
            <w:r w:rsidRPr="00E54CEE">
              <w:rPr>
                <w:rFonts w:ascii="Trebuchet MS" w:hAnsi="Trebuchet MS" w:cs="Arial"/>
                <w:sz w:val="20"/>
                <w:szCs w:val="20"/>
              </w:rPr>
              <w:t xml:space="preserve">Review two-way communications to create a sample of health and safety concerns that were raised. Examples may be drawn from safety meetings, toolbox talks, site-specific hazard assessments, etc. Review documentation that tracks these health and safety concerns. Verify that any corrective actions based on these concerns are addressed in a “timely manner”. </w:t>
            </w:r>
          </w:p>
        </w:tc>
      </w:tr>
      <w:tr w:rsidR="00477B09" w:rsidRPr="00160B72" w14:paraId="07F02D40" w14:textId="77777777" w:rsidTr="0059261A">
        <w:trPr>
          <w:trHeight w:val="338"/>
        </w:trPr>
        <w:tc>
          <w:tcPr>
            <w:tcW w:w="10728" w:type="dxa"/>
            <w:gridSpan w:val="2"/>
            <w:shd w:val="clear" w:color="auto" w:fill="B4B7B9"/>
          </w:tcPr>
          <w:p w14:paraId="49CAE641" w14:textId="77777777" w:rsidR="00477B09" w:rsidRPr="00160B72" w:rsidRDefault="0059261A" w:rsidP="000E5D69">
            <w:pPr>
              <w:spacing w:before="60" w:after="60"/>
              <w:rPr>
                <w:rFonts w:ascii="Trebuchet MS" w:hAnsi="Trebuchet MS" w:cs="Arial"/>
                <w:sz w:val="20"/>
                <w:szCs w:val="20"/>
              </w:rPr>
            </w:pPr>
            <w:r>
              <w:br w:type="page"/>
            </w:r>
            <w:r w:rsidR="00477B09" w:rsidRPr="00E54CEE">
              <w:rPr>
                <w:rFonts w:ascii="Trebuchet MS" w:hAnsi="Trebuchet MS" w:cs="Arial"/>
                <w:b/>
                <w:bCs/>
                <w:sz w:val="20"/>
                <w:szCs w:val="20"/>
              </w:rPr>
              <w:t>H.2 Safety Records</w:t>
            </w:r>
          </w:p>
        </w:tc>
      </w:tr>
      <w:tr w:rsidR="00477B09" w:rsidRPr="00160B72" w14:paraId="344C0CC7" w14:textId="77777777" w:rsidTr="0059261A">
        <w:trPr>
          <w:trHeight w:val="338"/>
        </w:trPr>
        <w:tc>
          <w:tcPr>
            <w:tcW w:w="959" w:type="dxa"/>
          </w:tcPr>
          <w:p w14:paraId="2404975D" w14:textId="77777777" w:rsidR="00477B09" w:rsidRPr="00160B72" w:rsidRDefault="00477B09" w:rsidP="001A5176">
            <w:pPr>
              <w:spacing w:before="120" w:after="60"/>
              <w:rPr>
                <w:rFonts w:ascii="Trebuchet MS" w:hAnsi="Trebuchet MS" w:cs="Arial"/>
                <w:sz w:val="20"/>
                <w:szCs w:val="20"/>
              </w:rPr>
            </w:pPr>
            <w:r>
              <w:rPr>
                <w:rFonts w:ascii="Trebuchet MS" w:hAnsi="Trebuchet MS" w:cs="Arial"/>
                <w:sz w:val="20"/>
                <w:szCs w:val="20"/>
              </w:rPr>
              <w:t>H.2.a</w:t>
            </w:r>
          </w:p>
        </w:tc>
        <w:tc>
          <w:tcPr>
            <w:tcW w:w="9769" w:type="dxa"/>
          </w:tcPr>
          <w:p w14:paraId="5F2F9D94" w14:textId="77777777" w:rsidR="00477B09" w:rsidRPr="00E54CEE" w:rsidRDefault="00477B09" w:rsidP="00477B09">
            <w:pPr>
              <w:spacing w:before="120" w:after="120"/>
              <w:rPr>
                <w:rFonts w:ascii="Trebuchet MS" w:hAnsi="Trebuchet MS" w:cs="Arial"/>
                <w:sz w:val="20"/>
                <w:szCs w:val="20"/>
              </w:rPr>
            </w:pPr>
            <w:r w:rsidRPr="00E54CEE">
              <w:rPr>
                <w:rFonts w:ascii="Trebuchet MS" w:hAnsi="Trebuchet MS" w:cs="Arial"/>
                <w:sz w:val="20"/>
                <w:szCs w:val="20"/>
              </w:rPr>
              <w:t>Review the types of records listed in the question. Verify they are each being maintained for at least one full audit cycle (3yrs, or from start of the health and safety system if less than 3 years).</w:t>
            </w:r>
            <w:r w:rsidRPr="00E54CEE" w:rsidDel="00BF0815">
              <w:rPr>
                <w:rFonts w:ascii="Trebuchet MS" w:hAnsi="Trebuchet MS" w:cs="Arial"/>
                <w:sz w:val="20"/>
                <w:szCs w:val="20"/>
              </w:rPr>
              <w:t xml:space="preserve"> </w:t>
            </w:r>
            <w:r w:rsidRPr="00E54CEE">
              <w:rPr>
                <w:rFonts w:ascii="Trebuchet MS" w:hAnsi="Trebuchet MS" w:cs="Arial"/>
                <w:sz w:val="20"/>
                <w:szCs w:val="20"/>
              </w:rPr>
              <w:t>Retention can be electronic or hard copies.</w:t>
            </w:r>
          </w:p>
          <w:p w14:paraId="40BD2BF4" w14:textId="77777777" w:rsidR="00477B09" w:rsidRPr="00E54CEE" w:rsidRDefault="00477B09" w:rsidP="00477B09">
            <w:pPr>
              <w:spacing w:before="120" w:after="120"/>
              <w:rPr>
                <w:rFonts w:ascii="Trebuchet MS" w:hAnsi="Trebuchet MS" w:cs="Arial"/>
                <w:sz w:val="20"/>
                <w:szCs w:val="20"/>
              </w:rPr>
            </w:pPr>
            <w:r w:rsidRPr="00E54CEE">
              <w:rPr>
                <w:rFonts w:ascii="Trebuchet MS" w:hAnsi="Trebuchet MS" w:cs="Arial"/>
                <w:sz w:val="20"/>
                <w:szCs w:val="20"/>
              </w:rPr>
              <w:t>If a specific site included in the audit is less than three years old, points may be awarded if these record types have been retained as appropriate.</w:t>
            </w:r>
          </w:p>
        </w:tc>
      </w:tr>
      <w:tr w:rsidR="00477B09" w:rsidRPr="00160B72" w14:paraId="766700A2" w14:textId="77777777" w:rsidTr="0059261A">
        <w:trPr>
          <w:trHeight w:val="338"/>
        </w:trPr>
        <w:tc>
          <w:tcPr>
            <w:tcW w:w="10728" w:type="dxa"/>
            <w:gridSpan w:val="2"/>
            <w:shd w:val="clear" w:color="auto" w:fill="B4B7B9"/>
          </w:tcPr>
          <w:p w14:paraId="6492FFAA" w14:textId="77777777" w:rsidR="00477B09"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H.3 Health and Safety Management System Evaluation</w:t>
            </w:r>
          </w:p>
        </w:tc>
      </w:tr>
      <w:tr w:rsidR="00477B09" w:rsidRPr="00160B72" w14:paraId="00C07123" w14:textId="77777777" w:rsidTr="0059261A">
        <w:trPr>
          <w:trHeight w:val="338"/>
        </w:trPr>
        <w:tc>
          <w:tcPr>
            <w:tcW w:w="959" w:type="dxa"/>
          </w:tcPr>
          <w:p w14:paraId="68904BEC"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H.3.c</w:t>
            </w:r>
          </w:p>
        </w:tc>
        <w:tc>
          <w:tcPr>
            <w:tcW w:w="9769" w:type="dxa"/>
          </w:tcPr>
          <w:p w14:paraId="02BD8D5B" w14:textId="77777777" w:rsidR="00D95132" w:rsidRPr="00D95132" w:rsidRDefault="00D95132" w:rsidP="00D95132">
            <w:pPr>
              <w:spacing w:before="120" w:after="120"/>
              <w:rPr>
                <w:rFonts w:ascii="Trebuchet MS" w:hAnsi="Trebuchet MS" w:cs="Arial"/>
                <w:b/>
                <w:color w:val="000000"/>
                <w:sz w:val="20"/>
                <w:szCs w:val="20"/>
              </w:rPr>
            </w:pPr>
            <w:r w:rsidRPr="00D95132">
              <w:rPr>
                <w:rFonts w:ascii="Trebuchet MS" w:hAnsi="Trebuchet MS" w:cs="Arial"/>
                <w:b/>
                <w:color w:val="000000"/>
                <w:sz w:val="20"/>
                <w:szCs w:val="20"/>
              </w:rPr>
              <w:t>Definition: Strategic Direction</w:t>
            </w:r>
          </w:p>
          <w:p w14:paraId="3CE48FC2" w14:textId="77777777" w:rsidR="00D95132" w:rsidRPr="00D95132" w:rsidRDefault="00D95132" w:rsidP="00D95132">
            <w:pPr>
              <w:spacing w:before="120" w:after="120"/>
              <w:rPr>
                <w:rFonts w:ascii="Trebuchet MS" w:eastAsia="Times New Roman" w:hAnsi="Trebuchet MS" w:cs="Arial"/>
                <w:color w:val="000000"/>
                <w:sz w:val="20"/>
                <w:szCs w:val="20"/>
                <w:lang w:eastAsia="en-CA"/>
              </w:rPr>
            </w:pPr>
            <w:r w:rsidRPr="00D95132">
              <w:rPr>
                <w:rFonts w:ascii="Trebuchet MS" w:eastAsia="Times New Roman" w:hAnsi="Trebuchet MS" w:cs="Arial"/>
                <w:color w:val="000000"/>
                <w:sz w:val="20"/>
                <w:szCs w:val="20"/>
                <w:lang w:eastAsia="en-CA"/>
              </w:rPr>
              <w:t xml:space="preserve">Strategic direction is the allocation of company resources to pursue implementation of goals and objectives. The goals and objective have been determined during strategic planning. </w:t>
            </w:r>
          </w:p>
          <w:p w14:paraId="276BEC0F" w14:textId="6A00A234" w:rsidR="00D95132" w:rsidRPr="00D95132" w:rsidRDefault="00D95132" w:rsidP="00D95132">
            <w:pPr>
              <w:spacing w:before="120" w:after="120"/>
              <w:rPr>
                <w:rFonts w:ascii="Trebuchet MS" w:hAnsi="Trebuchet MS" w:cs="Arial"/>
                <w:color w:val="000000"/>
                <w:sz w:val="20"/>
                <w:szCs w:val="20"/>
              </w:rPr>
            </w:pPr>
            <w:r w:rsidRPr="00D95132">
              <w:rPr>
                <w:rFonts w:ascii="Trebuchet MS" w:hAnsi="Trebuchet MS" w:cs="Arial"/>
                <w:color w:val="000000"/>
                <w:sz w:val="20"/>
                <w:szCs w:val="20"/>
              </w:rPr>
              <w:t xml:space="preserve">OHS objectives and targets must be specific, measurable, achievable, realistic and </w:t>
            </w:r>
            <w:r w:rsidR="00E57FD9" w:rsidRPr="00D95132">
              <w:rPr>
                <w:rFonts w:ascii="Trebuchet MS" w:hAnsi="Trebuchet MS" w:cs="Arial"/>
                <w:color w:val="000000"/>
                <w:sz w:val="20"/>
                <w:szCs w:val="20"/>
              </w:rPr>
              <w:t>time bound</w:t>
            </w:r>
            <w:r w:rsidRPr="00D95132">
              <w:rPr>
                <w:rFonts w:ascii="Trebuchet MS" w:hAnsi="Trebuchet MS" w:cs="Arial"/>
                <w:color w:val="000000"/>
                <w:sz w:val="20"/>
                <w:szCs w:val="20"/>
              </w:rPr>
              <w:t xml:space="preserve">. They must be consistent with the health and safety policy. </w:t>
            </w:r>
            <w:r w:rsidR="00E57FD9" w:rsidRPr="00D95132">
              <w:rPr>
                <w:rFonts w:ascii="Trebuchet MS" w:hAnsi="Trebuchet MS" w:cs="Arial"/>
                <w:color w:val="000000"/>
                <w:sz w:val="20"/>
                <w:szCs w:val="20"/>
              </w:rPr>
              <w:t>They</w:t>
            </w:r>
            <w:r w:rsidRPr="00D95132">
              <w:rPr>
                <w:rFonts w:ascii="Trebuchet MS" w:hAnsi="Trebuchet MS" w:cs="Arial"/>
                <w:color w:val="000000"/>
                <w:sz w:val="20"/>
                <w:szCs w:val="20"/>
              </w:rPr>
              <w:t xml:space="preserve"> shall be based on past reviews, including past performance measures and any OHS hazards, risk management system deficiencies and underlying causes, and opportunities for improvement that have been identified. They should include both leading and lagging performance indicators.</w:t>
            </w:r>
          </w:p>
          <w:p w14:paraId="50E51E18" w14:textId="431E4A5A" w:rsidR="00477B09" w:rsidRPr="00E57FD9" w:rsidRDefault="00E57FD9" w:rsidP="00E57FD9">
            <w:pPr>
              <w:spacing w:before="120" w:after="120"/>
              <w:rPr>
                <w:rFonts w:ascii="Trebuchet MS" w:hAnsi="Trebuchet MS" w:cs="Arial"/>
                <w:color w:val="000000"/>
                <w:sz w:val="18"/>
                <w:szCs w:val="20"/>
              </w:rPr>
            </w:pPr>
            <w:r w:rsidRPr="00E57FD9">
              <w:rPr>
                <w:rFonts w:ascii="Trebuchet MS" w:hAnsi="Trebuchet MS" w:cs="Arial"/>
                <w:color w:val="000000"/>
                <w:sz w:val="20"/>
              </w:rPr>
              <w:t>Review records that verify senior management reviews audit results to initiate improvements (where applicable) and to set strategic directives (e.g., meeting minutes, emails, management reports)</w:t>
            </w:r>
          </w:p>
        </w:tc>
      </w:tr>
      <w:tr w:rsidR="00477B09" w:rsidRPr="00160B72" w14:paraId="0AC27C85" w14:textId="77777777" w:rsidTr="0059261A">
        <w:trPr>
          <w:trHeight w:val="338"/>
        </w:trPr>
        <w:tc>
          <w:tcPr>
            <w:tcW w:w="959" w:type="dxa"/>
          </w:tcPr>
          <w:p w14:paraId="71C10D33"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H.3.d</w:t>
            </w:r>
          </w:p>
        </w:tc>
        <w:tc>
          <w:tcPr>
            <w:tcW w:w="9769" w:type="dxa"/>
          </w:tcPr>
          <w:p w14:paraId="1624544B" w14:textId="6E2228C5" w:rsidR="00477B09" w:rsidRPr="00E3395F" w:rsidRDefault="00E3395F" w:rsidP="00E54CEE">
            <w:pPr>
              <w:spacing w:before="120" w:after="120"/>
              <w:rPr>
                <w:rFonts w:ascii="Trebuchet MS" w:hAnsi="Trebuchet MS" w:cs="Arial"/>
                <w:color w:val="000000"/>
                <w:sz w:val="18"/>
                <w:szCs w:val="18"/>
              </w:rPr>
            </w:pPr>
            <w:r w:rsidRPr="00E3395F">
              <w:rPr>
                <w:rFonts w:ascii="Trebuchet MS" w:hAnsi="Trebuchet MS" w:cs="Arial"/>
                <w:color w:val="000000" w:themeColor="text1"/>
                <w:sz w:val="20"/>
                <w:szCs w:val="20"/>
              </w:rPr>
              <w:t>Determine if a corrective action plan was developed, based on the previous year COR or SECOR audit. Maintenance options with the COR program such as Action Plans also produce corrective action plans that should be evaluated here. These corrective action plans must show some correlation to the audit or maintenance option on which they are based.</w:t>
            </w:r>
          </w:p>
        </w:tc>
      </w:tr>
      <w:tr w:rsidR="00477B09" w:rsidRPr="00160B72" w14:paraId="2EA5A04D" w14:textId="77777777" w:rsidTr="0059261A">
        <w:trPr>
          <w:trHeight w:val="338"/>
        </w:trPr>
        <w:tc>
          <w:tcPr>
            <w:tcW w:w="959" w:type="dxa"/>
          </w:tcPr>
          <w:p w14:paraId="622FA16D"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H.3.e</w:t>
            </w:r>
          </w:p>
        </w:tc>
        <w:tc>
          <w:tcPr>
            <w:tcW w:w="9769" w:type="dxa"/>
          </w:tcPr>
          <w:p w14:paraId="5850CBC1" w14:textId="77777777" w:rsidR="00477B09" w:rsidRPr="00160B72" w:rsidRDefault="00E54CEE" w:rsidP="00D95132">
            <w:pPr>
              <w:spacing w:before="120" w:after="120"/>
              <w:rPr>
                <w:rFonts w:ascii="Trebuchet MS" w:hAnsi="Trebuchet MS" w:cs="Arial"/>
                <w:sz w:val="20"/>
                <w:szCs w:val="20"/>
              </w:rPr>
            </w:pPr>
            <w:r w:rsidRPr="00E54CEE">
              <w:rPr>
                <w:rFonts w:ascii="Trebuchet MS" w:hAnsi="Trebuchet MS" w:cs="Arial"/>
                <w:sz w:val="20"/>
                <w:szCs w:val="20"/>
              </w:rPr>
              <w:t xml:space="preserve">Review the action plan(s) from the previous year's COR (or SECOR) audit or maintenance option and draw a sample of action items arising from that plan. Verify that these action items are initiated or completed based on the target dates. </w:t>
            </w:r>
          </w:p>
        </w:tc>
      </w:tr>
    </w:tbl>
    <w:p w14:paraId="1006B473" w14:textId="77777777" w:rsidR="00E3395F" w:rsidRDefault="00E3395F">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E54CEE" w:rsidRPr="00160B72" w14:paraId="59630E8B" w14:textId="77777777" w:rsidTr="0059261A">
        <w:trPr>
          <w:trHeight w:val="338"/>
        </w:trPr>
        <w:tc>
          <w:tcPr>
            <w:tcW w:w="10728" w:type="dxa"/>
            <w:gridSpan w:val="2"/>
            <w:shd w:val="clear" w:color="auto" w:fill="B4B7B9"/>
          </w:tcPr>
          <w:p w14:paraId="2303871C" w14:textId="4FBFE6D1"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lastRenderedPageBreak/>
              <w:t>I.1 Other Affected Parties</w:t>
            </w:r>
          </w:p>
        </w:tc>
      </w:tr>
      <w:tr w:rsidR="00477B09" w:rsidRPr="00160B72" w14:paraId="25E09FBF" w14:textId="77777777" w:rsidTr="0059261A">
        <w:trPr>
          <w:trHeight w:val="338"/>
        </w:trPr>
        <w:tc>
          <w:tcPr>
            <w:tcW w:w="959" w:type="dxa"/>
          </w:tcPr>
          <w:p w14:paraId="4831CE60" w14:textId="4687FAD3"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I.1.</w:t>
            </w:r>
            <w:r w:rsidR="00E3395F">
              <w:rPr>
                <w:rFonts w:ascii="Trebuchet MS" w:hAnsi="Trebuchet MS" w:cs="Arial"/>
                <w:sz w:val="20"/>
                <w:szCs w:val="20"/>
              </w:rPr>
              <w:t>c</w:t>
            </w:r>
          </w:p>
        </w:tc>
        <w:tc>
          <w:tcPr>
            <w:tcW w:w="9769" w:type="dxa"/>
          </w:tcPr>
          <w:p w14:paraId="39C71796" w14:textId="49BC5623" w:rsidR="00477B09" w:rsidRPr="00E3395F" w:rsidRDefault="00E3395F" w:rsidP="00E3395F">
            <w:pPr>
              <w:spacing w:before="120" w:after="120"/>
              <w:rPr>
                <w:rFonts w:ascii="Trebuchet MS" w:hAnsi="Trebuchet MS" w:cs="Arial"/>
                <w:color w:val="000000"/>
                <w:sz w:val="20"/>
              </w:rPr>
            </w:pPr>
            <w:r w:rsidRPr="00E3395F">
              <w:rPr>
                <w:rFonts w:ascii="Trebuchet MS" w:hAnsi="Trebuchet MS" w:cs="Arial"/>
                <w:color w:val="000000"/>
                <w:sz w:val="20"/>
              </w:rPr>
              <w:t xml:space="preserve">Review documentation to verify </w:t>
            </w:r>
            <w:r w:rsidRPr="00E3395F">
              <w:rPr>
                <w:rFonts w:ascii="Trebuchet MS" w:hAnsi="Trebuchet MS"/>
                <w:color w:val="000000"/>
                <w:sz w:val="20"/>
              </w:rPr>
              <w:t xml:space="preserve">criteria has been established for selecting, monitoring, and evaluating </w:t>
            </w:r>
            <w:r w:rsidRPr="00E3395F">
              <w:rPr>
                <w:rFonts w:ascii="Trebuchet MS" w:eastAsia="Times New Roman" w:hAnsi="Trebuchet MS" w:cs="Arial"/>
                <w:color w:val="000000"/>
                <w:sz w:val="20"/>
                <w:lang w:eastAsia="en-CA"/>
              </w:rPr>
              <w:t>other employers, which meet the question criteria</w:t>
            </w:r>
            <w:r w:rsidRPr="00E3395F">
              <w:rPr>
                <w:rFonts w:ascii="Trebuchet MS" w:hAnsi="Trebuchet MS" w:cs="Arial"/>
                <w:color w:val="000000"/>
                <w:sz w:val="20"/>
              </w:rPr>
              <w:t xml:space="preserve">. All employers are required to meet the responsibilities of the health and safety legislation. The nature of the contracted work may provide different levels of risk, which may result in not all the criteria listed being required.  </w:t>
            </w:r>
          </w:p>
        </w:tc>
      </w:tr>
      <w:tr w:rsidR="00477B09" w:rsidRPr="00160B72" w14:paraId="4BA75B23" w14:textId="77777777" w:rsidTr="0059261A">
        <w:trPr>
          <w:trHeight w:val="338"/>
        </w:trPr>
        <w:tc>
          <w:tcPr>
            <w:tcW w:w="959" w:type="dxa"/>
          </w:tcPr>
          <w:p w14:paraId="54E4EE5A" w14:textId="2E1D32D5" w:rsidR="00477B09" w:rsidRPr="00160B72" w:rsidRDefault="00D95132" w:rsidP="001A5176">
            <w:pPr>
              <w:spacing w:before="120" w:after="60"/>
              <w:rPr>
                <w:rFonts w:ascii="Trebuchet MS" w:hAnsi="Trebuchet MS" w:cs="Arial"/>
                <w:sz w:val="20"/>
                <w:szCs w:val="20"/>
              </w:rPr>
            </w:pPr>
            <w:r w:rsidRPr="001A5176">
              <w:rPr>
                <w:rFonts w:ascii="Trebuchet MS" w:hAnsi="Trebuchet MS" w:cs="Arial"/>
                <w:sz w:val="20"/>
                <w:szCs w:val="20"/>
              </w:rPr>
              <w:br w:type="page"/>
            </w:r>
            <w:r w:rsidR="00E54CEE">
              <w:rPr>
                <w:rFonts w:ascii="Trebuchet MS" w:hAnsi="Trebuchet MS" w:cs="Arial"/>
                <w:sz w:val="20"/>
                <w:szCs w:val="20"/>
              </w:rPr>
              <w:t>I.1.e</w:t>
            </w:r>
          </w:p>
        </w:tc>
        <w:tc>
          <w:tcPr>
            <w:tcW w:w="9769" w:type="dxa"/>
          </w:tcPr>
          <w:p w14:paraId="670B88ED" w14:textId="77777777" w:rsidR="00E3395F" w:rsidRPr="00E3395F" w:rsidRDefault="00E3395F" w:rsidP="00E3395F">
            <w:pPr>
              <w:spacing w:before="120" w:after="120"/>
              <w:rPr>
                <w:rFonts w:ascii="Trebuchet MS" w:eastAsia="Times New Roman" w:hAnsi="Trebuchet MS" w:cs="Arial"/>
                <w:color w:val="000000"/>
                <w:sz w:val="20"/>
              </w:rPr>
            </w:pPr>
            <w:r w:rsidRPr="00E3395F">
              <w:rPr>
                <w:rFonts w:ascii="Trebuchet MS" w:eastAsia="Times New Roman" w:hAnsi="Trebuchet MS" w:cs="Arial"/>
                <w:color w:val="000000"/>
                <w:sz w:val="20"/>
              </w:rPr>
              <w:t>Review the orientation policy and/or records to determine if there is a process for ensuring or confirming site-specific orientations are conducted for visitors and other employers</w:t>
            </w:r>
            <w:r w:rsidRPr="00E3395F" w:rsidDel="008C7CB3">
              <w:rPr>
                <w:rFonts w:ascii="Trebuchet MS" w:eastAsia="Times New Roman" w:hAnsi="Trebuchet MS" w:cs="Arial"/>
                <w:color w:val="000000"/>
                <w:sz w:val="20"/>
              </w:rPr>
              <w:t xml:space="preserve"> </w:t>
            </w:r>
            <w:r w:rsidRPr="00E3395F">
              <w:rPr>
                <w:rFonts w:ascii="Trebuchet MS" w:eastAsia="Times New Roman" w:hAnsi="Trebuchet MS" w:cs="Arial"/>
                <w:bCs/>
                <w:iCs/>
                <w:color w:val="000000"/>
                <w:sz w:val="20"/>
                <w:lang w:eastAsia="en-CA"/>
              </w:rPr>
              <w:t>(the process on how the company confirms this, or documented orientations)</w:t>
            </w:r>
            <w:r w:rsidRPr="00E3395F">
              <w:rPr>
                <w:rFonts w:ascii="Trebuchet MS" w:eastAsia="Times New Roman" w:hAnsi="Trebuchet MS" w:cs="Arial"/>
                <w:color w:val="000000"/>
                <w:sz w:val="20"/>
              </w:rPr>
              <w:t xml:space="preserve">. </w:t>
            </w:r>
          </w:p>
          <w:p w14:paraId="0483B445" w14:textId="40CB36AE" w:rsidR="00477B09" w:rsidRPr="00E3395F" w:rsidRDefault="00E3395F" w:rsidP="00E3395F">
            <w:pPr>
              <w:spacing w:after="120"/>
              <w:rPr>
                <w:rFonts w:ascii="Trebuchet MS" w:eastAsia="Times New Roman" w:hAnsi="Trebuchet MS" w:cs="Arial"/>
                <w:color w:val="000000"/>
                <w:sz w:val="20"/>
              </w:rPr>
            </w:pPr>
            <w:r w:rsidRPr="00E3395F">
              <w:rPr>
                <w:rFonts w:ascii="Trebuchet MS" w:eastAsia="Times New Roman" w:hAnsi="Trebuchet MS" w:cs="Arial"/>
                <w:color w:val="000000" w:themeColor="text1"/>
                <w:sz w:val="20"/>
              </w:rPr>
              <w:t xml:space="preserve">If a process to ensure site-specific orientation exists, confirm this occurs when other employers and visitors arrive at a work site for the first time and is completed prior to commencing any work activities.  </w:t>
            </w:r>
          </w:p>
        </w:tc>
      </w:tr>
      <w:tr w:rsidR="00E54CEE" w:rsidRPr="00160B72" w14:paraId="785ED553" w14:textId="77777777" w:rsidTr="0059261A">
        <w:trPr>
          <w:trHeight w:val="338"/>
        </w:trPr>
        <w:tc>
          <w:tcPr>
            <w:tcW w:w="10728" w:type="dxa"/>
            <w:gridSpan w:val="2"/>
            <w:shd w:val="clear" w:color="auto" w:fill="B4B7B9"/>
          </w:tcPr>
          <w:p w14:paraId="6E601DA9" w14:textId="77777777"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J.1 Design of the Health and Safety Committee</w:t>
            </w:r>
          </w:p>
        </w:tc>
      </w:tr>
      <w:tr w:rsidR="00477B09" w:rsidRPr="00160B72" w14:paraId="671F6292" w14:textId="77777777" w:rsidTr="0059261A">
        <w:trPr>
          <w:trHeight w:val="338"/>
        </w:trPr>
        <w:tc>
          <w:tcPr>
            <w:tcW w:w="959" w:type="dxa"/>
          </w:tcPr>
          <w:p w14:paraId="692AD7F2" w14:textId="67A62BBB"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J.1.</w:t>
            </w:r>
            <w:r w:rsidR="00E30B8C">
              <w:rPr>
                <w:rFonts w:ascii="Trebuchet MS" w:hAnsi="Trebuchet MS" w:cs="Arial"/>
                <w:sz w:val="20"/>
                <w:szCs w:val="20"/>
              </w:rPr>
              <w:t>b</w:t>
            </w:r>
          </w:p>
        </w:tc>
        <w:tc>
          <w:tcPr>
            <w:tcW w:w="9769" w:type="dxa"/>
          </w:tcPr>
          <w:p w14:paraId="2BAB566D" w14:textId="530FFB44" w:rsidR="00477B09" w:rsidRPr="00E3395F" w:rsidRDefault="00E3395F" w:rsidP="00E3395F">
            <w:pPr>
              <w:spacing w:before="120" w:after="120"/>
              <w:rPr>
                <w:rFonts w:ascii="Trebuchet MS" w:hAnsi="Trebuchet MS" w:cs="Arial"/>
                <w:sz w:val="18"/>
                <w:szCs w:val="20"/>
              </w:rPr>
            </w:pPr>
            <w:r w:rsidRPr="00E3395F">
              <w:rPr>
                <w:rFonts w:ascii="Trebuchet MS" w:hAnsi="Trebuchet MS" w:cs="Arial"/>
                <w:sz w:val="20"/>
              </w:rPr>
              <w:t xml:space="preserve">Review the health and safety committee terms of reference or meeting minutes to establish the company has health and safety representation appropriate for the size of its workforce, and as per legislated requirements.  </w:t>
            </w:r>
          </w:p>
        </w:tc>
      </w:tr>
      <w:tr w:rsidR="00E54CEE" w:rsidRPr="00160B72" w14:paraId="61FB2FAA" w14:textId="77777777" w:rsidTr="0059261A">
        <w:trPr>
          <w:trHeight w:val="338"/>
        </w:trPr>
        <w:tc>
          <w:tcPr>
            <w:tcW w:w="10728" w:type="dxa"/>
            <w:gridSpan w:val="2"/>
            <w:shd w:val="clear" w:color="auto" w:fill="B4B7B9"/>
          </w:tcPr>
          <w:p w14:paraId="3A15661D" w14:textId="77777777"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J.2 Implementation of the Health and Safety Committee</w:t>
            </w:r>
          </w:p>
        </w:tc>
      </w:tr>
      <w:tr w:rsidR="00477B09" w:rsidRPr="00160B72" w14:paraId="3A06A069" w14:textId="77777777" w:rsidTr="0059261A">
        <w:trPr>
          <w:trHeight w:val="338"/>
        </w:trPr>
        <w:tc>
          <w:tcPr>
            <w:tcW w:w="959" w:type="dxa"/>
          </w:tcPr>
          <w:p w14:paraId="7C607162"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J.2.c</w:t>
            </w:r>
          </w:p>
        </w:tc>
        <w:tc>
          <w:tcPr>
            <w:tcW w:w="9769" w:type="dxa"/>
          </w:tcPr>
          <w:p w14:paraId="1AEABAA2" w14:textId="77777777" w:rsidR="00477B09" w:rsidRPr="00E54CEE" w:rsidRDefault="00E54CEE" w:rsidP="00E54CEE">
            <w:pPr>
              <w:spacing w:before="120" w:after="120"/>
              <w:rPr>
                <w:rFonts w:ascii="Trebuchet MS" w:hAnsi="Trebuchet MS" w:cs="Arial"/>
                <w:sz w:val="20"/>
                <w:szCs w:val="20"/>
              </w:rPr>
            </w:pPr>
            <w:r w:rsidRPr="00E54CEE">
              <w:rPr>
                <w:rFonts w:ascii="Trebuchet MS" w:hAnsi="Trebuchet MS" w:cs="Arial"/>
                <w:sz w:val="20"/>
                <w:szCs w:val="20"/>
              </w:rPr>
              <w:t>Review training records to verify that the current health and safety members or representative have received appropriate internal or 3rd party training for their role per legislative requirements based on the jurisdiction in which they operate.</w:t>
            </w:r>
          </w:p>
        </w:tc>
      </w:tr>
      <w:tr w:rsidR="00477B09" w:rsidRPr="00160B72" w14:paraId="230F8F96" w14:textId="77777777" w:rsidTr="0059261A">
        <w:trPr>
          <w:trHeight w:val="338"/>
        </w:trPr>
        <w:tc>
          <w:tcPr>
            <w:tcW w:w="959" w:type="dxa"/>
          </w:tcPr>
          <w:p w14:paraId="2B44A188"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J.2.e</w:t>
            </w:r>
          </w:p>
        </w:tc>
        <w:tc>
          <w:tcPr>
            <w:tcW w:w="9769" w:type="dxa"/>
          </w:tcPr>
          <w:p w14:paraId="02F59987" w14:textId="77777777" w:rsidR="00477B09" w:rsidRPr="00E54CEE" w:rsidRDefault="006838BF" w:rsidP="00E54CEE">
            <w:pPr>
              <w:spacing w:before="120" w:after="120"/>
              <w:rPr>
                <w:rFonts w:ascii="Trebuchet MS" w:hAnsi="Trebuchet MS" w:cs="Arial"/>
                <w:sz w:val="20"/>
                <w:szCs w:val="20"/>
              </w:rPr>
            </w:pPr>
            <w:r w:rsidRPr="006838BF">
              <w:rPr>
                <w:rFonts w:ascii="Trebuchet MS" w:hAnsi="Trebuchet MS" w:cs="Arial"/>
                <w:sz w:val="20"/>
                <w:szCs w:val="20"/>
              </w:rPr>
              <w:t>Determine the number of health and safety committee (HSC) meetings held in the previous twelve months. Verify meeting minutes exist for all scheduled meetings.</w:t>
            </w:r>
          </w:p>
        </w:tc>
      </w:tr>
      <w:tr w:rsidR="00477B09" w:rsidRPr="00160B72" w14:paraId="5D4A9E24" w14:textId="77777777" w:rsidTr="0059261A">
        <w:trPr>
          <w:trHeight w:val="338"/>
        </w:trPr>
        <w:tc>
          <w:tcPr>
            <w:tcW w:w="959" w:type="dxa"/>
          </w:tcPr>
          <w:p w14:paraId="2704222C" w14:textId="77777777" w:rsidR="00477B09" w:rsidRPr="00160B72" w:rsidRDefault="00E54CEE" w:rsidP="001A5176">
            <w:pPr>
              <w:spacing w:before="120" w:after="60"/>
              <w:rPr>
                <w:rFonts w:ascii="Trebuchet MS" w:hAnsi="Trebuchet MS" w:cs="Arial"/>
                <w:sz w:val="20"/>
                <w:szCs w:val="20"/>
              </w:rPr>
            </w:pPr>
            <w:r>
              <w:rPr>
                <w:rFonts w:ascii="Trebuchet MS" w:hAnsi="Trebuchet MS" w:cs="Arial"/>
                <w:sz w:val="20"/>
                <w:szCs w:val="20"/>
              </w:rPr>
              <w:t>J.2.g</w:t>
            </w:r>
          </w:p>
        </w:tc>
        <w:tc>
          <w:tcPr>
            <w:tcW w:w="9769" w:type="dxa"/>
          </w:tcPr>
          <w:p w14:paraId="649FB0B3" w14:textId="77777777" w:rsidR="00477B09" w:rsidRPr="006838BF" w:rsidRDefault="006838BF" w:rsidP="00E54CEE">
            <w:pPr>
              <w:spacing w:before="120" w:after="120"/>
              <w:rPr>
                <w:rFonts w:ascii="Trebuchet MS" w:hAnsi="Trebuchet MS" w:cs="Arial"/>
                <w:color w:val="000000"/>
                <w:sz w:val="18"/>
                <w:szCs w:val="20"/>
              </w:rPr>
            </w:pPr>
            <w:r w:rsidRPr="006838BF">
              <w:rPr>
                <w:rFonts w:ascii="Trebuchet MS" w:hAnsi="Trebuchet MS" w:cs="Arial"/>
                <w:sz w:val="20"/>
                <w:szCs w:val="20"/>
              </w:rPr>
              <w:t>Review committee meeting minutes for any identified deficiencies, concerns or complaints and the recommended corrective action(s). Determine if these are tracked or moved into another system used to track the corrective actions. Draw a sample of corrective actions identified in meeting minutes, concerns or complaints documents and determine if these have been tracked in some set process or system.</w:t>
            </w:r>
          </w:p>
        </w:tc>
      </w:tr>
      <w:tr w:rsidR="00484229" w:rsidRPr="00160B72" w14:paraId="3C0F8189" w14:textId="77777777" w:rsidTr="0059261A">
        <w:tc>
          <w:tcPr>
            <w:tcW w:w="10728" w:type="dxa"/>
            <w:gridSpan w:val="2"/>
            <w:shd w:val="clear" w:color="auto" w:fill="B4B7B9"/>
          </w:tcPr>
          <w:p w14:paraId="7D62381C" w14:textId="77777777" w:rsidR="00484229" w:rsidRPr="00160B72" w:rsidRDefault="00484229" w:rsidP="00B9355A">
            <w:pPr>
              <w:spacing w:before="60" w:after="60"/>
              <w:rPr>
                <w:rFonts w:ascii="Trebuchet MS" w:hAnsi="Trebuchet MS" w:cs="Arial"/>
                <w:b/>
                <w:sz w:val="20"/>
                <w:szCs w:val="20"/>
              </w:rPr>
            </w:pPr>
            <w:r w:rsidRPr="00160B72">
              <w:rPr>
                <w:rFonts w:ascii="Trebuchet MS" w:hAnsi="Trebuchet MS" w:cs="Arial"/>
                <w:b/>
                <w:sz w:val="20"/>
                <w:szCs w:val="20"/>
              </w:rPr>
              <w:t>Other General Records Required</w:t>
            </w:r>
          </w:p>
        </w:tc>
      </w:tr>
      <w:tr w:rsidR="00484229" w:rsidRPr="00160B72" w14:paraId="405F2306" w14:textId="77777777" w:rsidTr="0059261A">
        <w:tc>
          <w:tcPr>
            <w:tcW w:w="10728" w:type="dxa"/>
            <w:gridSpan w:val="2"/>
          </w:tcPr>
          <w:p w14:paraId="39E925E2" w14:textId="77777777" w:rsidR="00484229" w:rsidRPr="00160B72" w:rsidRDefault="00484229" w:rsidP="00E3395F">
            <w:pPr>
              <w:spacing w:before="120" w:after="120"/>
              <w:rPr>
                <w:rFonts w:ascii="Trebuchet MS" w:hAnsi="Trebuchet MS" w:cs="Arial"/>
                <w:sz w:val="20"/>
                <w:szCs w:val="20"/>
              </w:rPr>
            </w:pPr>
            <w:r w:rsidRPr="00160B72">
              <w:rPr>
                <w:rFonts w:ascii="Trebuchet MS" w:hAnsi="Trebuchet MS" w:cs="Arial"/>
                <w:sz w:val="20"/>
                <w:szCs w:val="20"/>
              </w:rPr>
              <w:t>Company profile</w:t>
            </w:r>
          </w:p>
        </w:tc>
      </w:tr>
      <w:tr w:rsidR="00484229" w:rsidRPr="00160B72" w14:paraId="5AD9F1BC" w14:textId="77777777" w:rsidTr="0059261A">
        <w:tc>
          <w:tcPr>
            <w:tcW w:w="10728" w:type="dxa"/>
            <w:gridSpan w:val="2"/>
          </w:tcPr>
          <w:p w14:paraId="1CCF6171" w14:textId="77777777" w:rsidR="00484229" w:rsidRPr="00160B72" w:rsidRDefault="00484229" w:rsidP="00E3395F">
            <w:pPr>
              <w:spacing w:before="120" w:after="120"/>
              <w:rPr>
                <w:rFonts w:ascii="Trebuchet MS" w:hAnsi="Trebuchet MS" w:cs="Arial"/>
                <w:sz w:val="20"/>
                <w:szCs w:val="20"/>
              </w:rPr>
            </w:pPr>
            <w:r w:rsidRPr="00160B72">
              <w:rPr>
                <w:rFonts w:ascii="Trebuchet MS" w:hAnsi="Trebuchet MS" w:cs="Arial"/>
                <w:sz w:val="20"/>
                <w:szCs w:val="20"/>
              </w:rPr>
              <w:t>Organization chart</w:t>
            </w:r>
          </w:p>
        </w:tc>
      </w:tr>
      <w:tr w:rsidR="00160B72" w:rsidRPr="00160B72" w14:paraId="1A7B3C4E" w14:textId="77777777" w:rsidTr="0059261A">
        <w:tc>
          <w:tcPr>
            <w:tcW w:w="10728" w:type="dxa"/>
            <w:gridSpan w:val="2"/>
          </w:tcPr>
          <w:p w14:paraId="761B9049" w14:textId="77777777" w:rsidR="00160B72" w:rsidRPr="00160B72" w:rsidRDefault="00160B72" w:rsidP="00E3395F">
            <w:pPr>
              <w:spacing w:before="120" w:after="120"/>
              <w:rPr>
                <w:rFonts w:ascii="Trebuchet MS" w:hAnsi="Trebuchet MS" w:cs="Arial"/>
                <w:sz w:val="20"/>
                <w:szCs w:val="20"/>
              </w:rPr>
            </w:pPr>
            <w:r>
              <w:rPr>
                <w:rFonts w:ascii="Trebuchet MS" w:hAnsi="Trebuchet MS" w:cs="Arial"/>
                <w:sz w:val="20"/>
                <w:szCs w:val="20"/>
              </w:rPr>
              <w:t>Pre-Audit Letter</w:t>
            </w:r>
          </w:p>
        </w:tc>
      </w:tr>
      <w:tr w:rsidR="00484229" w:rsidRPr="00160B72" w14:paraId="1C2F8B95" w14:textId="77777777" w:rsidTr="0059261A">
        <w:tc>
          <w:tcPr>
            <w:tcW w:w="10728" w:type="dxa"/>
            <w:gridSpan w:val="2"/>
          </w:tcPr>
          <w:p w14:paraId="04C53283" w14:textId="77777777" w:rsidR="00484229" w:rsidRPr="00160B72" w:rsidRDefault="00484229" w:rsidP="00E3395F">
            <w:pPr>
              <w:spacing w:before="120" w:after="120"/>
              <w:rPr>
                <w:rFonts w:ascii="Trebuchet MS" w:hAnsi="Trebuchet MS" w:cs="Arial"/>
                <w:sz w:val="20"/>
                <w:szCs w:val="20"/>
              </w:rPr>
            </w:pPr>
            <w:r w:rsidRPr="00160B72">
              <w:rPr>
                <w:rFonts w:ascii="Trebuchet MS" w:hAnsi="Trebuchet MS" w:cs="Arial"/>
                <w:sz w:val="20"/>
                <w:szCs w:val="20"/>
              </w:rPr>
              <w:t xml:space="preserve">Current certificate of recognition number for each jurisdiction </w:t>
            </w:r>
            <w:r w:rsidR="00160B72">
              <w:rPr>
                <w:rFonts w:ascii="Trebuchet MS" w:hAnsi="Trebuchet MS" w:cs="Arial"/>
                <w:sz w:val="20"/>
                <w:szCs w:val="20"/>
              </w:rPr>
              <w:t>and their expiry dates</w:t>
            </w:r>
          </w:p>
        </w:tc>
      </w:tr>
      <w:tr w:rsidR="00484229" w:rsidRPr="00160B72" w14:paraId="1A8CF1F7" w14:textId="77777777" w:rsidTr="0059261A">
        <w:tc>
          <w:tcPr>
            <w:tcW w:w="10728" w:type="dxa"/>
            <w:gridSpan w:val="2"/>
          </w:tcPr>
          <w:p w14:paraId="670A8B40" w14:textId="77777777" w:rsidR="00484229" w:rsidRPr="00160B72" w:rsidRDefault="00EC63E1" w:rsidP="00E3395F">
            <w:pPr>
              <w:spacing w:before="120" w:after="120"/>
              <w:rPr>
                <w:rFonts w:ascii="Trebuchet MS" w:hAnsi="Trebuchet MS" w:cs="Arial"/>
                <w:sz w:val="20"/>
                <w:szCs w:val="20"/>
              </w:rPr>
            </w:pPr>
            <w:r w:rsidRPr="00160B72">
              <w:rPr>
                <w:rFonts w:ascii="Trebuchet MS" w:hAnsi="Trebuchet MS" w:cs="Arial"/>
                <w:sz w:val="20"/>
                <w:szCs w:val="20"/>
              </w:rPr>
              <w:t>WCB statement of claims for each industry code /classificat</w:t>
            </w:r>
            <w:r w:rsidR="00160B72">
              <w:rPr>
                <w:rFonts w:ascii="Trebuchet MS" w:hAnsi="Trebuchet MS" w:cs="Arial"/>
                <w:sz w:val="20"/>
                <w:szCs w:val="20"/>
              </w:rPr>
              <w:t>ion unit for the past 12 months</w:t>
            </w:r>
          </w:p>
        </w:tc>
      </w:tr>
      <w:tr w:rsidR="00484229" w:rsidRPr="00160B72" w14:paraId="14C76134" w14:textId="77777777" w:rsidTr="0059261A">
        <w:tc>
          <w:tcPr>
            <w:tcW w:w="10728" w:type="dxa"/>
            <w:gridSpan w:val="2"/>
          </w:tcPr>
          <w:p w14:paraId="2C2B50CC" w14:textId="77777777" w:rsidR="00484229" w:rsidRPr="00160B72" w:rsidRDefault="00EC63E1" w:rsidP="00E3395F">
            <w:pPr>
              <w:spacing w:before="120" w:after="120"/>
              <w:rPr>
                <w:rFonts w:ascii="Trebuchet MS" w:hAnsi="Trebuchet MS" w:cs="Arial"/>
                <w:sz w:val="20"/>
                <w:szCs w:val="20"/>
              </w:rPr>
            </w:pPr>
            <w:r w:rsidRPr="00160B72">
              <w:rPr>
                <w:rFonts w:ascii="Trebuchet MS" w:hAnsi="Trebuchet MS" w:cs="Arial"/>
                <w:sz w:val="20"/>
                <w:szCs w:val="20"/>
              </w:rPr>
              <w:t>Previous 3 audit reports to determine the sites that were included/</w:t>
            </w:r>
            <w:r w:rsidR="00160B72">
              <w:rPr>
                <w:rFonts w:ascii="Trebuchet MS" w:hAnsi="Trebuchet MS" w:cs="Arial"/>
                <w:sz w:val="20"/>
                <w:szCs w:val="20"/>
              </w:rPr>
              <w:t>excluded in the previous audits</w:t>
            </w:r>
          </w:p>
        </w:tc>
      </w:tr>
    </w:tbl>
    <w:p w14:paraId="3FE8B91E" w14:textId="77777777" w:rsidR="003A146E" w:rsidRPr="00160B72" w:rsidRDefault="003A146E">
      <w:pPr>
        <w:rPr>
          <w:rFonts w:ascii="Trebuchet MS" w:hAnsi="Trebuchet MS"/>
          <w:sz w:val="20"/>
          <w:szCs w:val="20"/>
        </w:rPr>
      </w:pPr>
    </w:p>
    <w:sectPr w:rsidR="003A146E" w:rsidRPr="00160B72" w:rsidSect="0059261A">
      <w:headerReference w:type="default" r:id="rId7"/>
      <w:footerReference w:type="default" r:id="rId8"/>
      <w:pgSz w:w="12240" w:h="15840" w:code="1"/>
      <w:pgMar w:top="1418" w:right="851" w:bottom="851" w:left="851" w:header="56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2FFA" w14:textId="77777777" w:rsidR="00432ECE" w:rsidRDefault="00432ECE" w:rsidP="00013E1D">
      <w:pPr>
        <w:spacing w:after="0" w:line="240" w:lineRule="auto"/>
      </w:pPr>
      <w:r>
        <w:separator/>
      </w:r>
    </w:p>
  </w:endnote>
  <w:endnote w:type="continuationSeparator" w:id="0">
    <w:p w14:paraId="62818DEE" w14:textId="77777777" w:rsidR="00432ECE" w:rsidRDefault="00432ECE" w:rsidP="0001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206846"/>
      <w:docPartObj>
        <w:docPartGallery w:val="Page Numbers (Bottom of Page)"/>
        <w:docPartUnique/>
      </w:docPartObj>
    </w:sdtPr>
    <w:sdtEndPr>
      <w:rPr>
        <w:noProof/>
        <w:color w:val="000000" w:themeColor="text1"/>
      </w:rPr>
    </w:sdtEndPr>
    <w:sdtContent>
      <w:p w14:paraId="4FB4FA6B" w14:textId="480FCE47" w:rsidR="00EE3F50" w:rsidRPr="003B4DCE" w:rsidRDefault="00EE3F50" w:rsidP="00A0746A">
        <w:pPr>
          <w:pStyle w:val="font6"/>
          <w:tabs>
            <w:tab w:val="left" w:pos="5387"/>
            <w:tab w:val="left" w:pos="8647"/>
            <w:tab w:val="left" w:pos="12758"/>
          </w:tabs>
          <w:rPr>
            <w:color w:val="000000" w:themeColor="text1"/>
          </w:rPr>
        </w:pPr>
        <w:r w:rsidRPr="000B04D3">
          <w:rPr>
            <w:color w:val="000000" w:themeColor="text1"/>
          </w:rPr>
          <w:t xml:space="preserve">Records </w:t>
        </w:r>
        <w:r>
          <w:rPr>
            <w:color w:val="000000" w:themeColor="text1"/>
          </w:rPr>
          <w:t xml:space="preserve">Required </w:t>
        </w:r>
        <w:r w:rsidR="007352F2">
          <w:rPr>
            <w:color w:val="000000" w:themeColor="text1"/>
          </w:rPr>
          <w:t>for</w:t>
        </w:r>
        <w:r>
          <w:rPr>
            <w:color w:val="000000" w:themeColor="text1"/>
          </w:rPr>
          <w:t xml:space="preserve"> Review</w:t>
        </w:r>
        <w:r>
          <w:tab/>
        </w:r>
        <w:r w:rsidRPr="003B4DCE">
          <w:rPr>
            <w:color w:val="000000" w:themeColor="text1"/>
          </w:rPr>
          <w:fldChar w:fldCharType="begin"/>
        </w:r>
        <w:r w:rsidRPr="003B4DCE">
          <w:rPr>
            <w:color w:val="000000" w:themeColor="text1"/>
          </w:rPr>
          <w:instrText xml:space="preserve"> PAGE   \* MERGEFORMAT </w:instrText>
        </w:r>
        <w:r w:rsidRPr="003B4DCE">
          <w:rPr>
            <w:color w:val="000000" w:themeColor="text1"/>
          </w:rPr>
          <w:fldChar w:fldCharType="separate"/>
        </w:r>
        <w:r w:rsidR="000E703E">
          <w:rPr>
            <w:noProof/>
            <w:color w:val="000000" w:themeColor="text1"/>
          </w:rPr>
          <w:t>4</w:t>
        </w:r>
        <w:r w:rsidRPr="003B4DCE">
          <w:rPr>
            <w:noProof/>
            <w:color w:val="000000" w:themeColor="text1"/>
          </w:rPr>
          <w:fldChar w:fldCharType="end"/>
        </w:r>
        <w:r>
          <w:rPr>
            <w:noProof/>
            <w:color w:val="000000" w:themeColor="text1"/>
          </w:rPr>
          <w:t xml:space="preserve"> </w:t>
        </w:r>
        <w:r w:rsidR="00A0746A">
          <w:rPr>
            <w:noProof/>
            <w:color w:val="000000" w:themeColor="text1"/>
          </w:rPr>
          <w:tab/>
        </w:r>
        <w:r w:rsidR="00E3395F">
          <w:rPr>
            <w:noProof/>
            <w:color w:val="000000" w:themeColor="text1"/>
          </w:rPr>
          <w:t>January 1,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AE8C" w14:textId="77777777" w:rsidR="00432ECE" w:rsidRDefault="00432ECE" w:rsidP="00013E1D">
      <w:pPr>
        <w:spacing w:after="0" w:line="240" w:lineRule="auto"/>
      </w:pPr>
      <w:r>
        <w:separator/>
      </w:r>
    </w:p>
  </w:footnote>
  <w:footnote w:type="continuationSeparator" w:id="0">
    <w:p w14:paraId="65B5EC84" w14:textId="77777777" w:rsidR="00432ECE" w:rsidRDefault="00432ECE" w:rsidP="00013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AB4F" w14:textId="77777777" w:rsidR="0059261A" w:rsidRDefault="0059261A">
    <w:pPr>
      <w:pStyle w:val="Header"/>
    </w:pPr>
    <w:r>
      <w:rPr>
        <w:noProof/>
        <w:lang w:eastAsia="en-CA"/>
      </w:rPr>
      <w:drawing>
        <wp:anchor distT="0" distB="0" distL="114300" distR="114300" simplePos="0" relativeHeight="251659264" behindDoc="1" locked="0" layoutInCell="1" allowOverlap="1" wp14:anchorId="3FFA113F" wp14:editId="7774630B">
          <wp:simplePos x="0" y="0"/>
          <wp:positionH relativeFrom="margin">
            <wp:posOffset>0</wp:posOffset>
          </wp:positionH>
          <wp:positionV relativeFrom="page">
            <wp:posOffset>360045</wp:posOffset>
          </wp:positionV>
          <wp:extent cx="1034558" cy="627797"/>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46D"/>
    <w:multiLevelType w:val="hybridMultilevel"/>
    <w:tmpl w:val="40402642"/>
    <w:lvl w:ilvl="0" w:tplc="FC18BFA8">
      <w:start w:val="1"/>
      <w:numFmt w:val="bullet"/>
      <w:pStyle w:val="AuditQBullet"/>
      <w:lvlText w:val=""/>
      <w:lvlJc w:val="left"/>
      <w:pPr>
        <w:ind w:left="1296" w:hanging="360"/>
      </w:pPr>
      <w:rPr>
        <w:rFonts w:ascii="Symbol" w:hAnsi="Symbol" w:hint="default"/>
      </w:rPr>
    </w:lvl>
    <w:lvl w:ilvl="1" w:tplc="10090003">
      <w:start w:val="1"/>
      <w:numFmt w:val="bullet"/>
      <w:lvlText w:val="o"/>
      <w:lvlJc w:val="left"/>
      <w:pPr>
        <w:ind w:left="2016" w:hanging="360"/>
      </w:pPr>
      <w:rPr>
        <w:rFonts w:ascii="Courier New" w:hAnsi="Courier New" w:cs="Courier New" w:hint="default"/>
      </w:rPr>
    </w:lvl>
    <w:lvl w:ilvl="2" w:tplc="10090005" w:tentative="1">
      <w:start w:val="1"/>
      <w:numFmt w:val="bullet"/>
      <w:lvlText w:val=""/>
      <w:lvlJc w:val="left"/>
      <w:pPr>
        <w:ind w:left="2736" w:hanging="360"/>
      </w:pPr>
      <w:rPr>
        <w:rFonts w:ascii="Wingdings" w:hAnsi="Wingdings" w:hint="default"/>
      </w:rPr>
    </w:lvl>
    <w:lvl w:ilvl="3" w:tplc="10090001" w:tentative="1">
      <w:start w:val="1"/>
      <w:numFmt w:val="bullet"/>
      <w:lvlText w:val=""/>
      <w:lvlJc w:val="left"/>
      <w:pPr>
        <w:ind w:left="3456" w:hanging="360"/>
      </w:pPr>
      <w:rPr>
        <w:rFonts w:ascii="Symbol" w:hAnsi="Symbol" w:hint="default"/>
      </w:rPr>
    </w:lvl>
    <w:lvl w:ilvl="4" w:tplc="10090003" w:tentative="1">
      <w:start w:val="1"/>
      <w:numFmt w:val="bullet"/>
      <w:lvlText w:val="o"/>
      <w:lvlJc w:val="left"/>
      <w:pPr>
        <w:ind w:left="4176" w:hanging="360"/>
      </w:pPr>
      <w:rPr>
        <w:rFonts w:ascii="Courier New" w:hAnsi="Courier New" w:cs="Courier New" w:hint="default"/>
      </w:rPr>
    </w:lvl>
    <w:lvl w:ilvl="5" w:tplc="10090005" w:tentative="1">
      <w:start w:val="1"/>
      <w:numFmt w:val="bullet"/>
      <w:lvlText w:val=""/>
      <w:lvlJc w:val="left"/>
      <w:pPr>
        <w:ind w:left="4896" w:hanging="360"/>
      </w:pPr>
      <w:rPr>
        <w:rFonts w:ascii="Wingdings" w:hAnsi="Wingdings" w:hint="default"/>
      </w:rPr>
    </w:lvl>
    <w:lvl w:ilvl="6" w:tplc="10090001" w:tentative="1">
      <w:start w:val="1"/>
      <w:numFmt w:val="bullet"/>
      <w:lvlText w:val=""/>
      <w:lvlJc w:val="left"/>
      <w:pPr>
        <w:ind w:left="5616" w:hanging="360"/>
      </w:pPr>
      <w:rPr>
        <w:rFonts w:ascii="Symbol" w:hAnsi="Symbol" w:hint="default"/>
      </w:rPr>
    </w:lvl>
    <w:lvl w:ilvl="7" w:tplc="10090003" w:tentative="1">
      <w:start w:val="1"/>
      <w:numFmt w:val="bullet"/>
      <w:lvlText w:val="o"/>
      <w:lvlJc w:val="left"/>
      <w:pPr>
        <w:ind w:left="6336" w:hanging="360"/>
      </w:pPr>
      <w:rPr>
        <w:rFonts w:ascii="Courier New" w:hAnsi="Courier New" w:cs="Courier New" w:hint="default"/>
      </w:rPr>
    </w:lvl>
    <w:lvl w:ilvl="8" w:tplc="10090005" w:tentative="1">
      <w:start w:val="1"/>
      <w:numFmt w:val="bullet"/>
      <w:lvlText w:val=""/>
      <w:lvlJc w:val="left"/>
      <w:pPr>
        <w:ind w:left="7056" w:hanging="360"/>
      </w:pPr>
      <w:rPr>
        <w:rFonts w:ascii="Wingdings" w:hAnsi="Wingdings" w:hint="default"/>
      </w:rPr>
    </w:lvl>
  </w:abstractNum>
  <w:abstractNum w:abstractNumId="1" w15:restartNumberingAfterBreak="0">
    <w:nsid w:val="0A227D15"/>
    <w:multiLevelType w:val="hybridMultilevel"/>
    <w:tmpl w:val="E2905F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782245"/>
    <w:multiLevelType w:val="hybridMultilevel"/>
    <w:tmpl w:val="EECEE1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03861E5"/>
    <w:multiLevelType w:val="hybridMultilevel"/>
    <w:tmpl w:val="03BC92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0E72A93"/>
    <w:multiLevelType w:val="hybridMultilevel"/>
    <w:tmpl w:val="F24E2C06"/>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5" w15:restartNumberingAfterBreak="0">
    <w:nsid w:val="15726411"/>
    <w:multiLevelType w:val="hybridMultilevel"/>
    <w:tmpl w:val="829CFD0A"/>
    <w:lvl w:ilvl="0" w:tplc="01347BA2">
      <w:numFmt w:val="bullet"/>
      <w:lvlText w:val="-"/>
      <w:lvlJc w:val="left"/>
      <w:pPr>
        <w:ind w:left="420" w:hanging="360"/>
      </w:pPr>
      <w:rPr>
        <w:rFonts w:ascii="Trebuchet MS" w:eastAsia="Calibri" w:hAnsi="Trebuchet MS" w:cs="Arial" w:hint="default"/>
      </w:rPr>
    </w:lvl>
    <w:lvl w:ilvl="1" w:tplc="10090003" w:tentative="1">
      <w:start w:val="1"/>
      <w:numFmt w:val="bullet"/>
      <w:lvlText w:val="o"/>
      <w:lvlJc w:val="left"/>
      <w:pPr>
        <w:ind w:left="1140" w:hanging="360"/>
      </w:pPr>
      <w:rPr>
        <w:rFonts w:ascii="Courier New" w:hAnsi="Courier New" w:cs="Courier New" w:hint="default"/>
      </w:rPr>
    </w:lvl>
    <w:lvl w:ilvl="2" w:tplc="10090005" w:tentative="1">
      <w:start w:val="1"/>
      <w:numFmt w:val="bullet"/>
      <w:lvlText w:val=""/>
      <w:lvlJc w:val="left"/>
      <w:pPr>
        <w:ind w:left="1860" w:hanging="360"/>
      </w:pPr>
      <w:rPr>
        <w:rFonts w:ascii="Wingdings" w:hAnsi="Wingdings" w:hint="default"/>
      </w:rPr>
    </w:lvl>
    <w:lvl w:ilvl="3" w:tplc="10090001" w:tentative="1">
      <w:start w:val="1"/>
      <w:numFmt w:val="bullet"/>
      <w:lvlText w:val=""/>
      <w:lvlJc w:val="left"/>
      <w:pPr>
        <w:ind w:left="2580" w:hanging="360"/>
      </w:pPr>
      <w:rPr>
        <w:rFonts w:ascii="Symbol" w:hAnsi="Symbol" w:hint="default"/>
      </w:rPr>
    </w:lvl>
    <w:lvl w:ilvl="4" w:tplc="10090003" w:tentative="1">
      <w:start w:val="1"/>
      <w:numFmt w:val="bullet"/>
      <w:lvlText w:val="o"/>
      <w:lvlJc w:val="left"/>
      <w:pPr>
        <w:ind w:left="3300" w:hanging="360"/>
      </w:pPr>
      <w:rPr>
        <w:rFonts w:ascii="Courier New" w:hAnsi="Courier New" w:cs="Courier New" w:hint="default"/>
      </w:rPr>
    </w:lvl>
    <w:lvl w:ilvl="5" w:tplc="10090005" w:tentative="1">
      <w:start w:val="1"/>
      <w:numFmt w:val="bullet"/>
      <w:lvlText w:val=""/>
      <w:lvlJc w:val="left"/>
      <w:pPr>
        <w:ind w:left="4020" w:hanging="360"/>
      </w:pPr>
      <w:rPr>
        <w:rFonts w:ascii="Wingdings" w:hAnsi="Wingdings" w:hint="default"/>
      </w:rPr>
    </w:lvl>
    <w:lvl w:ilvl="6" w:tplc="10090001" w:tentative="1">
      <w:start w:val="1"/>
      <w:numFmt w:val="bullet"/>
      <w:lvlText w:val=""/>
      <w:lvlJc w:val="left"/>
      <w:pPr>
        <w:ind w:left="4740" w:hanging="360"/>
      </w:pPr>
      <w:rPr>
        <w:rFonts w:ascii="Symbol" w:hAnsi="Symbol" w:hint="default"/>
      </w:rPr>
    </w:lvl>
    <w:lvl w:ilvl="7" w:tplc="10090003" w:tentative="1">
      <w:start w:val="1"/>
      <w:numFmt w:val="bullet"/>
      <w:lvlText w:val="o"/>
      <w:lvlJc w:val="left"/>
      <w:pPr>
        <w:ind w:left="5460" w:hanging="360"/>
      </w:pPr>
      <w:rPr>
        <w:rFonts w:ascii="Courier New" w:hAnsi="Courier New" w:cs="Courier New" w:hint="default"/>
      </w:rPr>
    </w:lvl>
    <w:lvl w:ilvl="8" w:tplc="10090005" w:tentative="1">
      <w:start w:val="1"/>
      <w:numFmt w:val="bullet"/>
      <w:lvlText w:val=""/>
      <w:lvlJc w:val="left"/>
      <w:pPr>
        <w:ind w:left="6180" w:hanging="360"/>
      </w:pPr>
      <w:rPr>
        <w:rFonts w:ascii="Wingdings" w:hAnsi="Wingdings" w:hint="default"/>
      </w:rPr>
    </w:lvl>
  </w:abstractNum>
  <w:abstractNum w:abstractNumId="6" w15:restartNumberingAfterBreak="0">
    <w:nsid w:val="17473BDE"/>
    <w:multiLevelType w:val="hybridMultilevel"/>
    <w:tmpl w:val="D3AC26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77F1020"/>
    <w:multiLevelType w:val="hybridMultilevel"/>
    <w:tmpl w:val="A434E0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F45561D"/>
    <w:multiLevelType w:val="hybridMultilevel"/>
    <w:tmpl w:val="9D00A5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B5C1676"/>
    <w:multiLevelType w:val="hybridMultilevel"/>
    <w:tmpl w:val="9D72A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CAC047B"/>
    <w:multiLevelType w:val="hybridMultilevel"/>
    <w:tmpl w:val="41665508"/>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11" w15:restartNumberingAfterBreak="0">
    <w:nsid w:val="2CF03A8F"/>
    <w:multiLevelType w:val="hybridMultilevel"/>
    <w:tmpl w:val="727EE0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2A22F2C"/>
    <w:multiLevelType w:val="hybridMultilevel"/>
    <w:tmpl w:val="D57A3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4E08E7"/>
    <w:multiLevelType w:val="hybridMultilevel"/>
    <w:tmpl w:val="83804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E3169BC"/>
    <w:multiLevelType w:val="hybridMultilevel"/>
    <w:tmpl w:val="210C20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D741D0"/>
    <w:multiLevelType w:val="hybridMultilevel"/>
    <w:tmpl w:val="E00483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50786278"/>
    <w:multiLevelType w:val="hybridMultilevel"/>
    <w:tmpl w:val="B8A62A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D92672B"/>
    <w:multiLevelType w:val="hybridMultilevel"/>
    <w:tmpl w:val="429239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F30732B"/>
    <w:multiLevelType w:val="hybridMultilevel"/>
    <w:tmpl w:val="14DECADA"/>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9" w15:restartNumberingAfterBreak="0">
    <w:nsid w:val="5F9B0304"/>
    <w:multiLevelType w:val="hybridMultilevel"/>
    <w:tmpl w:val="A638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917D9"/>
    <w:multiLevelType w:val="hybridMultilevel"/>
    <w:tmpl w:val="223A67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B3F2F13"/>
    <w:multiLevelType w:val="hybridMultilevel"/>
    <w:tmpl w:val="2A6AABFC"/>
    <w:lvl w:ilvl="0" w:tplc="10090001">
      <w:start w:val="1"/>
      <w:numFmt w:val="bullet"/>
      <w:lvlText w:val=""/>
      <w:lvlJc w:val="left"/>
      <w:pPr>
        <w:ind w:left="778" w:hanging="360"/>
      </w:pPr>
      <w:rPr>
        <w:rFonts w:ascii="Symbol" w:hAnsi="Symbol" w:hint="default"/>
      </w:rPr>
    </w:lvl>
    <w:lvl w:ilvl="1" w:tplc="10090003" w:tentative="1">
      <w:start w:val="1"/>
      <w:numFmt w:val="bullet"/>
      <w:lvlText w:val="o"/>
      <w:lvlJc w:val="left"/>
      <w:pPr>
        <w:ind w:left="1498" w:hanging="360"/>
      </w:pPr>
      <w:rPr>
        <w:rFonts w:ascii="Courier New" w:hAnsi="Courier New" w:cs="Courier New" w:hint="default"/>
      </w:rPr>
    </w:lvl>
    <w:lvl w:ilvl="2" w:tplc="10090005" w:tentative="1">
      <w:start w:val="1"/>
      <w:numFmt w:val="bullet"/>
      <w:lvlText w:val=""/>
      <w:lvlJc w:val="left"/>
      <w:pPr>
        <w:ind w:left="2218" w:hanging="360"/>
      </w:pPr>
      <w:rPr>
        <w:rFonts w:ascii="Wingdings" w:hAnsi="Wingdings" w:hint="default"/>
      </w:rPr>
    </w:lvl>
    <w:lvl w:ilvl="3" w:tplc="10090001" w:tentative="1">
      <w:start w:val="1"/>
      <w:numFmt w:val="bullet"/>
      <w:lvlText w:val=""/>
      <w:lvlJc w:val="left"/>
      <w:pPr>
        <w:ind w:left="2938" w:hanging="360"/>
      </w:pPr>
      <w:rPr>
        <w:rFonts w:ascii="Symbol" w:hAnsi="Symbol" w:hint="default"/>
      </w:rPr>
    </w:lvl>
    <w:lvl w:ilvl="4" w:tplc="10090003" w:tentative="1">
      <w:start w:val="1"/>
      <w:numFmt w:val="bullet"/>
      <w:lvlText w:val="o"/>
      <w:lvlJc w:val="left"/>
      <w:pPr>
        <w:ind w:left="3658" w:hanging="360"/>
      </w:pPr>
      <w:rPr>
        <w:rFonts w:ascii="Courier New" w:hAnsi="Courier New" w:cs="Courier New" w:hint="default"/>
      </w:rPr>
    </w:lvl>
    <w:lvl w:ilvl="5" w:tplc="10090005" w:tentative="1">
      <w:start w:val="1"/>
      <w:numFmt w:val="bullet"/>
      <w:lvlText w:val=""/>
      <w:lvlJc w:val="left"/>
      <w:pPr>
        <w:ind w:left="4378" w:hanging="360"/>
      </w:pPr>
      <w:rPr>
        <w:rFonts w:ascii="Wingdings" w:hAnsi="Wingdings" w:hint="default"/>
      </w:rPr>
    </w:lvl>
    <w:lvl w:ilvl="6" w:tplc="10090001" w:tentative="1">
      <w:start w:val="1"/>
      <w:numFmt w:val="bullet"/>
      <w:lvlText w:val=""/>
      <w:lvlJc w:val="left"/>
      <w:pPr>
        <w:ind w:left="5098" w:hanging="360"/>
      </w:pPr>
      <w:rPr>
        <w:rFonts w:ascii="Symbol" w:hAnsi="Symbol" w:hint="default"/>
      </w:rPr>
    </w:lvl>
    <w:lvl w:ilvl="7" w:tplc="10090003" w:tentative="1">
      <w:start w:val="1"/>
      <w:numFmt w:val="bullet"/>
      <w:lvlText w:val="o"/>
      <w:lvlJc w:val="left"/>
      <w:pPr>
        <w:ind w:left="5818" w:hanging="360"/>
      </w:pPr>
      <w:rPr>
        <w:rFonts w:ascii="Courier New" w:hAnsi="Courier New" w:cs="Courier New" w:hint="default"/>
      </w:rPr>
    </w:lvl>
    <w:lvl w:ilvl="8" w:tplc="10090005" w:tentative="1">
      <w:start w:val="1"/>
      <w:numFmt w:val="bullet"/>
      <w:lvlText w:val=""/>
      <w:lvlJc w:val="left"/>
      <w:pPr>
        <w:ind w:left="6538" w:hanging="360"/>
      </w:pPr>
      <w:rPr>
        <w:rFonts w:ascii="Wingdings" w:hAnsi="Wingdings" w:hint="default"/>
      </w:rPr>
    </w:lvl>
  </w:abstractNum>
  <w:abstractNum w:abstractNumId="22" w15:restartNumberingAfterBreak="0">
    <w:nsid w:val="793A7E71"/>
    <w:multiLevelType w:val="hybridMultilevel"/>
    <w:tmpl w:val="344A5F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94103FF"/>
    <w:multiLevelType w:val="hybridMultilevel"/>
    <w:tmpl w:val="2BF49E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26701861">
    <w:abstractNumId w:val="23"/>
  </w:num>
  <w:num w:numId="2" w16cid:durableId="192036756">
    <w:abstractNumId w:val="9"/>
  </w:num>
  <w:num w:numId="3" w16cid:durableId="530798706">
    <w:abstractNumId w:val="17"/>
  </w:num>
  <w:num w:numId="4" w16cid:durableId="60032472">
    <w:abstractNumId w:val="19"/>
  </w:num>
  <w:num w:numId="5" w16cid:durableId="284581075">
    <w:abstractNumId w:val="3"/>
  </w:num>
  <w:num w:numId="6" w16cid:durableId="604508594">
    <w:abstractNumId w:val="16"/>
  </w:num>
  <w:num w:numId="7" w16cid:durableId="2074497476">
    <w:abstractNumId w:val="4"/>
  </w:num>
  <w:num w:numId="8" w16cid:durableId="686105490">
    <w:abstractNumId w:val="18"/>
  </w:num>
  <w:num w:numId="9" w16cid:durableId="94373460">
    <w:abstractNumId w:val="10"/>
  </w:num>
  <w:num w:numId="10" w16cid:durableId="2087339772">
    <w:abstractNumId w:val="7"/>
  </w:num>
  <w:num w:numId="11" w16cid:durableId="2048412039">
    <w:abstractNumId w:val="22"/>
  </w:num>
  <w:num w:numId="12" w16cid:durableId="1009023133">
    <w:abstractNumId w:val="13"/>
  </w:num>
  <w:num w:numId="13" w16cid:durableId="31813576">
    <w:abstractNumId w:val="20"/>
  </w:num>
  <w:num w:numId="14" w16cid:durableId="1920364164">
    <w:abstractNumId w:val="11"/>
  </w:num>
  <w:num w:numId="15" w16cid:durableId="1617517529">
    <w:abstractNumId w:val="12"/>
  </w:num>
  <w:num w:numId="16" w16cid:durableId="2128463">
    <w:abstractNumId w:val="8"/>
  </w:num>
  <w:num w:numId="17" w16cid:durableId="1559517118">
    <w:abstractNumId w:val="6"/>
  </w:num>
  <w:num w:numId="18" w16cid:durableId="1523126001">
    <w:abstractNumId w:val="15"/>
  </w:num>
  <w:num w:numId="19" w16cid:durableId="2013794437">
    <w:abstractNumId w:val="14"/>
  </w:num>
  <w:num w:numId="20" w16cid:durableId="1891577626">
    <w:abstractNumId w:val="21"/>
  </w:num>
  <w:num w:numId="21" w16cid:durableId="1828281320">
    <w:abstractNumId w:val="5"/>
  </w:num>
  <w:num w:numId="22" w16cid:durableId="1183087495">
    <w:abstractNumId w:val="0"/>
  </w:num>
  <w:num w:numId="23" w16cid:durableId="824859524">
    <w:abstractNumId w:val="2"/>
  </w:num>
  <w:num w:numId="24" w16cid:durableId="1910073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1D"/>
    <w:rsid w:val="00013E1D"/>
    <w:rsid w:val="0004273F"/>
    <w:rsid w:val="00052485"/>
    <w:rsid w:val="00065FE4"/>
    <w:rsid w:val="000B04D3"/>
    <w:rsid w:val="000B3894"/>
    <w:rsid w:val="000B3FD4"/>
    <w:rsid w:val="000B5AD7"/>
    <w:rsid w:val="000E5D69"/>
    <w:rsid w:val="000E703E"/>
    <w:rsid w:val="000F163E"/>
    <w:rsid w:val="000F635B"/>
    <w:rsid w:val="00160B72"/>
    <w:rsid w:val="00160D3A"/>
    <w:rsid w:val="001A3FCE"/>
    <w:rsid w:val="001A5176"/>
    <w:rsid w:val="001B769D"/>
    <w:rsid w:val="001D6666"/>
    <w:rsid w:val="001E0118"/>
    <w:rsid w:val="001E5A8C"/>
    <w:rsid w:val="001F220F"/>
    <w:rsid w:val="00222C4D"/>
    <w:rsid w:val="00227DBA"/>
    <w:rsid w:val="00246DC7"/>
    <w:rsid w:val="00247C00"/>
    <w:rsid w:val="002539AD"/>
    <w:rsid w:val="002911F1"/>
    <w:rsid w:val="002975BB"/>
    <w:rsid w:val="002A3105"/>
    <w:rsid w:val="002D196E"/>
    <w:rsid w:val="002D1DC5"/>
    <w:rsid w:val="002D39EF"/>
    <w:rsid w:val="002E1FF9"/>
    <w:rsid w:val="002F55DD"/>
    <w:rsid w:val="00310F0E"/>
    <w:rsid w:val="003230CB"/>
    <w:rsid w:val="003273C0"/>
    <w:rsid w:val="003417C8"/>
    <w:rsid w:val="003457B0"/>
    <w:rsid w:val="00346A40"/>
    <w:rsid w:val="00350F3A"/>
    <w:rsid w:val="003823E3"/>
    <w:rsid w:val="00396F47"/>
    <w:rsid w:val="003A146E"/>
    <w:rsid w:val="003B4DCE"/>
    <w:rsid w:val="003C4C88"/>
    <w:rsid w:val="003D0747"/>
    <w:rsid w:val="003E1AE7"/>
    <w:rsid w:val="00405FE9"/>
    <w:rsid w:val="004100A9"/>
    <w:rsid w:val="004107F7"/>
    <w:rsid w:val="00432ECE"/>
    <w:rsid w:val="00441179"/>
    <w:rsid w:val="00442975"/>
    <w:rsid w:val="004602D9"/>
    <w:rsid w:val="004610BE"/>
    <w:rsid w:val="004703CC"/>
    <w:rsid w:val="00477B09"/>
    <w:rsid w:val="00484229"/>
    <w:rsid w:val="0048776D"/>
    <w:rsid w:val="004879EC"/>
    <w:rsid w:val="004945CF"/>
    <w:rsid w:val="004C5AA6"/>
    <w:rsid w:val="004D509D"/>
    <w:rsid w:val="004F7346"/>
    <w:rsid w:val="005522F3"/>
    <w:rsid w:val="005612D2"/>
    <w:rsid w:val="0056480F"/>
    <w:rsid w:val="00580D16"/>
    <w:rsid w:val="0059261A"/>
    <w:rsid w:val="0059266C"/>
    <w:rsid w:val="00594F7C"/>
    <w:rsid w:val="005B35B7"/>
    <w:rsid w:val="005C17C0"/>
    <w:rsid w:val="005C197C"/>
    <w:rsid w:val="005F18B8"/>
    <w:rsid w:val="006236A2"/>
    <w:rsid w:val="00675A64"/>
    <w:rsid w:val="006838BF"/>
    <w:rsid w:val="0069566C"/>
    <w:rsid w:val="006B02E2"/>
    <w:rsid w:val="006D2090"/>
    <w:rsid w:val="006E56C4"/>
    <w:rsid w:val="006F0C0A"/>
    <w:rsid w:val="006F6CA5"/>
    <w:rsid w:val="00702FEA"/>
    <w:rsid w:val="007223AE"/>
    <w:rsid w:val="00725E21"/>
    <w:rsid w:val="007321B5"/>
    <w:rsid w:val="00734F3E"/>
    <w:rsid w:val="007352F2"/>
    <w:rsid w:val="00743DBE"/>
    <w:rsid w:val="0074535F"/>
    <w:rsid w:val="00747F4F"/>
    <w:rsid w:val="00783E51"/>
    <w:rsid w:val="0078556B"/>
    <w:rsid w:val="00787776"/>
    <w:rsid w:val="007B2D2E"/>
    <w:rsid w:val="007C0392"/>
    <w:rsid w:val="007D5C70"/>
    <w:rsid w:val="007E5707"/>
    <w:rsid w:val="007F03C7"/>
    <w:rsid w:val="007F5E81"/>
    <w:rsid w:val="00804435"/>
    <w:rsid w:val="00805F84"/>
    <w:rsid w:val="00821043"/>
    <w:rsid w:val="008325C4"/>
    <w:rsid w:val="0088349F"/>
    <w:rsid w:val="008A491F"/>
    <w:rsid w:val="008B0431"/>
    <w:rsid w:val="008B246D"/>
    <w:rsid w:val="008B5409"/>
    <w:rsid w:val="008C5C58"/>
    <w:rsid w:val="008C6119"/>
    <w:rsid w:val="008C67E9"/>
    <w:rsid w:val="008D4D39"/>
    <w:rsid w:val="008D71B1"/>
    <w:rsid w:val="008F329B"/>
    <w:rsid w:val="0091400C"/>
    <w:rsid w:val="00934542"/>
    <w:rsid w:val="00964F26"/>
    <w:rsid w:val="00967B25"/>
    <w:rsid w:val="00974474"/>
    <w:rsid w:val="009B4174"/>
    <w:rsid w:val="009B566D"/>
    <w:rsid w:val="009C22C6"/>
    <w:rsid w:val="009E3E83"/>
    <w:rsid w:val="009F19A4"/>
    <w:rsid w:val="00A01FBD"/>
    <w:rsid w:val="00A0746A"/>
    <w:rsid w:val="00A25AA7"/>
    <w:rsid w:val="00A26C74"/>
    <w:rsid w:val="00A92D4D"/>
    <w:rsid w:val="00AB629A"/>
    <w:rsid w:val="00B211FB"/>
    <w:rsid w:val="00B42B79"/>
    <w:rsid w:val="00B44890"/>
    <w:rsid w:val="00B862CA"/>
    <w:rsid w:val="00B9355A"/>
    <w:rsid w:val="00B97270"/>
    <w:rsid w:val="00B972EC"/>
    <w:rsid w:val="00BA0E37"/>
    <w:rsid w:val="00BA3A4C"/>
    <w:rsid w:val="00BC1610"/>
    <w:rsid w:val="00BC6130"/>
    <w:rsid w:val="00BC7403"/>
    <w:rsid w:val="00BD761A"/>
    <w:rsid w:val="00BD7732"/>
    <w:rsid w:val="00BD7C85"/>
    <w:rsid w:val="00BE651B"/>
    <w:rsid w:val="00BE7EB5"/>
    <w:rsid w:val="00C03B9A"/>
    <w:rsid w:val="00C432E1"/>
    <w:rsid w:val="00C550E3"/>
    <w:rsid w:val="00C56FB9"/>
    <w:rsid w:val="00C70A82"/>
    <w:rsid w:val="00C71D7E"/>
    <w:rsid w:val="00C77518"/>
    <w:rsid w:val="00CC63B1"/>
    <w:rsid w:val="00CE09DA"/>
    <w:rsid w:val="00D02088"/>
    <w:rsid w:val="00D11496"/>
    <w:rsid w:val="00D218F9"/>
    <w:rsid w:val="00D262A3"/>
    <w:rsid w:val="00D37247"/>
    <w:rsid w:val="00D40C6C"/>
    <w:rsid w:val="00D45724"/>
    <w:rsid w:val="00D45793"/>
    <w:rsid w:val="00D52B9B"/>
    <w:rsid w:val="00D55AC1"/>
    <w:rsid w:val="00D600BC"/>
    <w:rsid w:val="00D67202"/>
    <w:rsid w:val="00D91CD6"/>
    <w:rsid w:val="00D95132"/>
    <w:rsid w:val="00D97C65"/>
    <w:rsid w:val="00DA7041"/>
    <w:rsid w:val="00DF0B0F"/>
    <w:rsid w:val="00DF6785"/>
    <w:rsid w:val="00E14857"/>
    <w:rsid w:val="00E14CB3"/>
    <w:rsid w:val="00E22F64"/>
    <w:rsid w:val="00E30B8C"/>
    <w:rsid w:val="00E3395F"/>
    <w:rsid w:val="00E52A63"/>
    <w:rsid w:val="00E5496C"/>
    <w:rsid w:val="00E54CEE"/>
    <w:rsid w:val="00E57E09"/>
    <w:rsid w:val="00E57FD9"/>
    <w:rsid w:val="00E60A88"/>
    <w:rsid w:val="00E853C4"/>
    <w:rsid w:val="00E90061"/>
    <w:rsid w:val="00EA2B0B"/>
    <w:rsid w:val="00EB5C5D"/>
    <w:rsid w:val="00EC63E1"/>
    <w:rsid w:val="00EE3F50"/>
    <w:rsid w:val="00EE4C1C"/>
    <w:rsid w:val="00F0466A"/>
    <w:rsid w:val="00F066B8"/>
    <w:rsid w:val="00F17C89"/>
    <w:rsid w:val="00F26C42"/>
    <w:rsid w:val="00F343D4"/>
    <w:rsid w:val="00F40CEE"/>
    <w:rsid w:val="00F40F02"/>
    <w:rsid w:val="00F62C69"/>
    <w:rsid w:val="00F63D25"/>
    <w:rsid w:val="00F64431"/>
    <w:rsid w:val="00F67340"/>
    <w:rsid w:val="00F80C2D"/>
    <w:rsid w:val="00F81178"/>
    <w:rsid w:val="00F94231"/>
    <w:rsid w:val="00FA3279"/>
    <w:rsid w:val="00FB2165"/>
    <w:rsid w:val="00FB3510"/>
    <w:rsid w:val="00FF10BC"/>
    <w:rsid w:val="00FF605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6B63E"/>
  <w15:docId w15:val="{77B3533E-6C87-4F2B-85BA-E48FB384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3E1D"/>
    <w:rPr>
      <w:color w:val="0000FF"/>
      <w:u w:val="single"/>
    </w:rPr>
  </w:style>
  <w:style w:type="character" w:styleId="FollowedHyperlink">
    <w:name w:val="FollowedHyperlink"/>
    <w:basedOn w:val="DefaultParagraphFont"/>
    <w:uiPriority w:val="99"/>
    <w:semiHidden/>
    <w:unhideWhenUsed/>
    <w:rsid w:val="00013E1D"/>
    <w:rPr>
      <w:color w:val="800080"/>
      <w:u w:val="single"/>
    </w:rPr>
  </w:style>
  <w:style w:type="paragraph" w:customStyle="1" w:styleId="font5">
    <w:name w:val="font5"/>
    <w:basedOn w:val="Normal"/>
    <w:rsid w:val="00013E1D"/>
    <w:pPr>
      <w:spacing w:before="100" w:beforeAutospacing="1" w:after="100" w:afterAutospacing="1" w:line="240" w:lineRule="auto"/>
    </w:pPr>
    <w:rPr>
      <w:rFonts w:ascii="Arial" w:eastAsia="Times New Roman" w:hAnsi="Arial" w:cs="Arial"/>
      <w:color w:val="000000"/>
      <w:sz w:val="20"/>
      <w:szCs w:val="20"/>
      <w:lang w:eastAsia="en-CA"/>
    </w:rPr>
  </w:style>
  <w:style w:type="paragraph" w:customStyle="1" w:styleId="font6">
    <w:name w:val="font6"/>
    <w:basedOn w:val="Normal"/>
    <w:rsid w:val="00013E1D"/>
    <w:pPr>
      <w:spacing w:before="100" w:beforeAutospacing="1" w:after="100" w:afterAutospacing="1" w:line="240" w:lineRule="auto"/>
    </w:pPr>
    <w:rPr>
      <w:rFonts w:ascii="Arial" w:eastAsia="Times New Roman" w:hAnsi="Arial" w:cs="Arial"/>
      <w:color w:val="FF0000"/>
      <w:sz w:val="20"/>
      <w:szCs w:val="20"/>
      <w:lang w:eastAsia="en-CA"/>
    </w:rPr>
  </w:style>
  <w:style w:type="paragraph" w:customStyle="1" w:styleId="font7">
    <w:name w:val="font7"/>
    <w:basedOn w:val="Normal"/>
    <w:rsid w:val="00013E1D"/>
    <w:pPr>
      <w:spacing w:before="100" w:beforeAutospacing="1" w:after="100" w:afterAutospacing="1" w:line="240" w:lineRule="auto"/>
    </w:pPr>
    <w:rPr>
      <w:rFonts w:ascii="Arial" w:eastAsia="Times New Roman" w:hAnsi="Arial" w:cs="Arial"/>
      <w:sz w:val="20"/>
      <w:szCs w:val="20"/>
      <w:lang w:eastAsia="en-CA"/>
    </w:rPr>
  </w:style>
  <w:style w:type="paragraph" w:customStyle="1" w:styleId="font8">
    <w:name w:val="font8"/>
    <w:basedOn w:val="Normal"/>
    <w:rsid w:val="00013E1D"/>
    <w:pPr>
      <w:spacing w:before="100" w:beforeAutospacing="1" w:after="100" w:afterAutospacing="1" w:line="240" w:lineRule="auto"/>
    </w:pPr>
    <w:rPr>
      <w:rFonts w:ascii="Arial" w:eastAsia="Times New Roman" w:hAnsi="Arial" w:cs="Arial"/>
      <w:b/>
      <w:bCs/>
      <w:color w:val="000000"/>
      <w:sz w:val="20"/>
      <w:szCs w:val="20"/>
      <w:lang w:eastAsia="en-CA"/>
    </w:rPr>
  </w:style>
  <w:style w:type="paragraph" w:customStyle="1" w:styleId="font9">
    <w:name w:val="font9"/>
    <w:basedOn w:val="Normal"/>
    <w:rsid w:val="00013E1D"/>
    <w:pPr>
      <w:spacing w:before="100" w:beforeAutospacing="1" w:after="100" w:afterAutospacing="1" w:line="240" w:lineRule="auto"/>
    </w:pPr>
    <w:rPr>
      <w:rFonts w:ascii="Arial" w:eastAsia="Times New Roman" w:hAnsi="Arial" w:cs="Arial"/>
      <w:color w:val="0070C0"/>
      <w:sz w:val="20"/>
      <w:szCs w:val="20"/>
      <w:lang w:eastAsia="en-CA"/>
    </w:rPr>
  </w:style>
  <w:style w:type="paragraph" w:customStyle="1" w:styleId="xl65">
    <w:name w:val="xl65"/>
    <w:basedOn w:val="Normal"/>
    <w:rsid w:val="00013E1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6">
    <w:name w:val="xl66"/>
    <w:basedOn w:val="Normal"/>
    <w:rsid w:val="00013E1D"/>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7">
    <w:name w:val="xl67"/>
    <w:basedOn w:val="Normal"/>
    <w:rsid w:val="00013E1D"/>
    <w:pP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8">
    <w:name w:val="xl68"/>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9">
    <w:name w:val="xl69"/>
    <w:basedOn w:val="Normal"/>
    <w:rsid w:val="00013E1D"/>
    <w:pP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0">
    <w:name w:val="xl70"/>
    <w:basedOn w:val="Normal"/>
    <w:rsid w:val="00013E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1">
    <w:name w:val="xl71"/>
    <w:basedOn w:val="Normal"/>
    <w:rsid w:val="00013E1D"/>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2">
    <w:name w:val="xl72"/>
    <w:basedOn w:val="Normal"/>
    <w:rsid w:val="00013E1D"/>
    <w:pPr>
      <w:pBdr>
        <w:top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3">
    <w:name w:val="xl73"/>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4">
    <w:name w:val="xl74"/>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75">
    <w:name w:val="xl75"/>
    <w:basedOn w:val="Normal"/>
    <w:rsid w:val="00013E1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76">
    <w:name w:val="xl76"/>
    <w:basedOn w:val="Normal"/>
    <w:rsid w:val="00013E1D"/>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7">
    <w:name w:val="xl77"/>
    <w:basedOn w:val="Normal"/>
    <w:rsid w:val="00013E1D"/>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8">
    <w:name w:val="xl78"/>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9">
    <w:name w:val="xl79"/>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0">
    <w:name w:val="xl80"/>
    <w:basedOn w:val="Normal"/>
    <w:rsid w:val="00013E1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1">
    <w:name w:val="xl81"/>
    <w:basedOn w:val="Normal"/>
    <w:rsid w:val="00013E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82">
    <w:name w:val="xl82"/>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3">
    <w:name w:val="xl83"/>
    <w:basedOn w:val="Normal"/>
    <w:rsid w:val="00013E1D"/>
    <w:pPr>
      <w:pBdr>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4">
    <w:name w:val="xl84"/>
    <w:basedOn w:val="Normal"/>
    <w:rsid w:val="00013E1D"/>
    <w:pPr>
      <w:pBdr>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5">
    <w:name w:val="xl85"/>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6">
    <w:name w:val="xl86"/>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7">
    <w:name w:val="xl87"/>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8">
    <w:name w:val="xl88"/>
    <w:basedOn w:val="Normal"/>
    <w:rsid w:val="00013E1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9">
    <w:name w:val="xl89"/>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0">
    <w:name w:val="xl90"/>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1">
    <w:name w:val="xl91"/>
    <w:basedOn w:val="Normal"/>
    <w:rsid w:val="00013E1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92">
    <w:name w:val="xl92"/>
    <w:basedOn w:val="Normal"/>
    <w:rsid w:val="00013E1D"/>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3">
    <w:name w:val="xl93"/>
    <w:basedOn w:val="Normal"/>
    <w:rsid w:val="00013E1D"/>
    <w:pPr>
      <w:pBdr>
        <w:top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4">
    <w:name w:val="xl94"/>
    <w:basedOn w:val="Normal"/>
    <w:rsid w:val="00013E1D"/>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5">
    <w:name w:val="xl95"/>
    <w:basedOn w:val="Normal"/>
    <w:rsid w:val="00013E1D"/>
    <w:pPr>
      <w:pBdr>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6">
    <w:name w:val="xl96"/>
    <w:basedOn w:val="Normal"/>
    <w:rsid w:val="00013E1D"/>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7">
    <w:name w:val="xl97"/>
    <w:basedOn w:val="Normal"/>
    <w:rsid w:val="00013E1D"/>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8">
    <w:name w:val="xl98"/>
    <w:basedOn w:val="Normal"/>
    <w:rsid w:val="00013E1D"/>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9">
    <w:name w:val="xl99"/>
    <w:basedOn w:val="Normal"/>
    <w:rsid w:val="00013E1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0">
    <w:name w:val="xl100"/>
    <w:basedOn w:val="Normal"/>
    <w:rsid w:val="00013E1D"/>
    <w:pPr>
      <w:pBdr>
        <w:top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1">
    <w:name w:val="xl101"/>
    <w:basedOn w:val="Normal"/>
    <w:rsid w:val="00013E1D"/>
    <w:pPr>
      <w:pBdr>
        <w:top w:val="single" w:sz="8"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2">
    <w:name w:val="xl102"/>
    <w:basedOn w:val="Normal"/>
    <w:rsid w:val="00013E1D"/>
    <w:pPr>
      <w:pBdr>
        <w:top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3">
    <w:name w:val="xl103"/>
    <w:basedOn w:val="Normal"/>
    <w:rsid w:val="00013E1D"/>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4">
    <w:name w:val="xl104"/>
    <w:basedOn w:val="Normal"/>
    <w:rsid w:val="00013E1D"/>
    <w:pPr>
      <w:pBdr>
        <w:top w:val="single" w:sz="4"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5">
    <w:name w:val="xl105"/>
    <w:basedOn w:val="Normal"/>
    <w:rsid w:val="00013E1D"/>
    <w:pPr>
      <w:pBdr>
        <w:top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6">
    <w:name w:val="xl106"/>
    <w:basedOn w:val="Normal"/>
    <w:rsid w:val="00013E1D"/>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7">
    <w:name w:val="xl107"/>
    <w:basedOn w:val="Normal"/>
    <w:rsid w:val="00013E1D"/>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8">
    <w:name w:val="xl108"/>
    <w:basedOn w:val="Normal"/>
    <w:rsid w:val="00013E1D"/>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9">
    <w:name w:val="xl109"/>
    <w:basedOn w:val="Normal"/>
    <w:rsid w:val="00013E1D"/>
    <w:pPr>
      <w:pBdr>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0">
    <w:name w:val="xl110"/>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1">
    <w:name w:val="xl111"/>
    <w:basedOn w:val="Normal"/>
    <w:rsid w:val="00013E1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2">
    <w:name w:val="xl112"/>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3">
    <w:name w:val="xl113"/>
    <w:basedOn w:val="Normal"/>
    <w:rsid w:val="00013E1D"/>
    <w:pPr>
      <w:pBdr>
        <w:top w:val="single" w:sz="4"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4">
    <w:name w:val="xl114"/>
    <w:basedOn w:val="Normal"/>
    <w:rsid w:val="00013E1D"/>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5">
    <w:name w:val="xl115"/>
    <w:basedOn w:val="Normal"/>
    <w:rsid w:val="00013E1D"/>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6">
    <w:name w:val="xl116"/>
    <w:basedOn w:val="Normal"/>
    <w:rsid w:val="00013E1D"/>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7">
    <w:name w:val="xl117"/>
    <w:basedOn w:val="Normal"/>
    <w:rsid w:val="00013E1D"/>
    <w:pP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8">
    <w:name w:val="xl118"/>
    <w:basedOn w:val="Normal"/>
    <w:rsid w:val="00013E1D"/>
    <w:pPr>
      <w:pBdr>
        <w:top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9">
    <w:name w:val="xl119"/>
    <w:basedOn w:val="Normal"/>
    <w:rsid w:val="00013E1D"/>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0">
    <w:name w:val="xl120"/>
    <w:basedOn w:val="Normal"/>
    <w:rsid w:val="00013E1D"/>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1">
    <w:name w:val="xl121"/>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22">
    <w:name w:val="xl122"/>
    <w:basedOn w:val="Normal"/>
    <w:rsid w:val="00013E1D"/>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3">
    <w:name w:val="xl123"/>
    <w:basedOn w:val="Normal"/>
    <w:rsid w:val="00013E1D"/>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4">
    <w:name w:val="xl124"/>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5">
    <w:name w:val="xl125"/>
    <w:basedOn w:val="Normal"/>
    <w:rsid w:val="00013E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26">
    <w:name w:val="xl126"/>
    <w:basedOn w:val="Normal"/>
    <w:rsid w:val="00013E1D"/>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7">
    <w:name w:val="xl127"/>
    <w:basedOn w:val="Normal"/>
    <w:rsid w:val="00013E1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8">
    <w:name w:val="xl128"/>
    <w:basedOn w:val="Normal"/>
    <w:rsid w:val="00013E1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9">
    <w:name w:val="xl129"/>
    <w:basedOn w:val="Normal"/>
    <w:rsid w:val="00013E1D"/>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0">
    <w:name w:val="xl130"/>
    <w:basedOn w:val="Normal"/>
    <w:rsid w:val="00013E1D"/>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1">
    <w:name w:val="xl131"/>
    <w:basedOn w:val="Normal"/>
    <w:rsid w:val="00013E1D"/>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2">
    <w:name w:val="xl132"/>
    <w:basedOn w:val="Normal"/>
    <w:rsid w:val="00013E1D"/>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3">
    <w:name w:val="xl133"/>
    <w:basedOn w:val="Normal"/>
    <w:rsid w:val="00013E1D"/>
    <w:pPr>
      <w:pBdr>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4">
    <w:name w:val="xl134"/>
    <w:basedOn w:val="Normal"/>
    <w:rsid w:val="00013E1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35">
    <w:name w:val="xl135"/>
    <w:basedOn w:val="Normal"/>
    <w:rsid w:val="00013E1D"/>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6">
    <w:name w:val="xl136"/>
    <w:basedOn w:val="Normal"/>
    <w:rsid w:val="00013E1D"/>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7">
    <w:name w:val="xl137"/>
    <w:basedOn w:val="Normal"/>
    <w:rsid w:val="00013E1D"/>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8">
    <w:name w:val="xl138"/>
    <w:basedOn w:val="Normal"/>
    <w:rsid w:val="00013E1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9">
    <w:name w:val="xl139"/>
    <w:basedOn w:val="Normal"/>
    <w:rsid w:val="00013E1D"/>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40">
    <w:name w:val="xl140"/>
    <w:basedOn w:val="Normal"/>
    <w:rsid w:val="00013E1D"/>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1">
    <w:name w:val="xl141"/>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42">
    <w:name w:val="xl142"/>
    <w:basedOn w:val="Normal"/>
    <w:rsid w:val="00013E1D"/>
    <w:pP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43">
    <w:name w:val="xl143"/>
    <w:basedOn w:val="Normal"/>
    <w:rsid w:val="00013E1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4">
    <w:name w:val="xl144"/>
    <w:basedOn w:val="Normal"/>
    <w:rsid w:val="00013E1D"/>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5">
    <w:name w:val="xl145"/>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6">
    <w:name w:val="xl146"/>
    <w:basedOn w:val="Normal"/>
    <w:rsid w:val="00013E1D"/>
    <w:pPr>
      <w:pBdr>
        <w:left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7">
    <w:name w:val="xl147"/>
    <w:basedOn w:val="Normal"/>
    <w:rsid w:val="00013E1D"/>
    <w:pPr>
      <w:pBdr>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8">
    <w:name w:val="xl148"/>
    <w:basedOn w:val="Normal"/>
    <w:rsid w:val="00013E1D"/>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9">
    <w:name w:val="xl149"/>
    <w:basedOn w:val="Normal"/>
    <w:rsid w:val="00013E1D"/>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0">
    <w:name w:val="xl150"/>
    <w:basedOn w:val="Normal"/>
    <w:rsid w:val="00013E1D"/>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1">
    <w:name w:val="xl151"/>
    <w:basedOn w:val="Normal"/>
    <w:rsid w:val="00013E1D"/>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2">
    <w:name w:val="xl152"/>
    <w:basedOn w:val="Normal"/>
    <w:rsid w:val="00013E1D"/>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3">
    <w:name w:val="xl153"/>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4">
    <w:name w:val="xl154"/>
    <w:basedOn w:val="Normal"/>
    <w:rsid w:val="00013E1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55">
    <w:name w:val="xl155"/>
    <w:basedOn w:val="Normal"/>
    <w:rsid w:val="00013E1D"/>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6">
    <w:name w:val="xl156"/>
    <w:basedOn w:val="Normal"/>
    <w:rsid w:val="00013E1D"/>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7">
    <w:name w:val="xl157"/>
    <w:basedOn w:val="Normal"/>
    <w:rsid w:val="00013E1D"/>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58">
    <w:name w:val="xl158"/>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9">
    <w:name w:val="xl159"/>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0">
    <w:name w:val="xl160"/>
    <w:basedOn w:val="Normal"/>
    <w:rsid w:val="00013E1D"/>
    <w:pPr>
      <w:pBdr>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1">
    <w:name w:val="xl161"/>
    <w:basedOn w:val="Normal"/>
    <w:rsid w:val="00013E1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2">
    <w:name w:val="xl162"/>
    <w:basedOn w:val="Normal"/>
    <w:rsid w:val="00013E1D"/>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63">
    <w:name w:val="xl163"/>
    <w:basedOn w:val="Normal"/>
    <w:rsid w:val="00013E1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64">
    <w:name w:val="xl164"/>
    <w:basedOn w:val="Normal"/>
    <w:rsid w:val="00013E1D"/>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5">
    <w:name w:val="xl165"/>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6">
    <w:name w:val="xl166"/>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7">
    <w:name w:val="xl167"/>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8">
    <w:name w:val="xl168"/>
    <w:basedOn w:val="Normal"/>
    <w:rsid w:val="00013E1D"/>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69">
    <w:name w:val="xl169"/>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0">
    <w:name w:val="xl170"/>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1">
    <w:name w:val="xl171"/>
    <w:basedOn w:val="Normal"/>
    <w:rsid w:val="00013E1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2">
    <w:name w:val="xl172"/>
    <w:basedOn w:val="Normal"/>
    <w:rsid w:val="00013E1D"/>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3">
    <w:name w:val="xl173"/>
    <w:basedOn w:val="Normal"/>
    <w:rsid w:val="00013E1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en-CA"/>
    </w:rPr>
  </w:style>
  <w:style w:type="paragraph" w:customStyle="1" w:styleId="xl174">
    <w:name w:val="xl174"/>
    <w:basedOn w:val="Normal"/>
    <w:rsid w:val="00013E1D"/>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0"/>
      <w:szCs w:val="20"/>
      <w:lang w:eastAsia="en-CA"/>
    </w:rPr>
  </w:style>
  <w:style w:type="paragraph" w:customStyle="1" w:styleId="xl175">
    <w:name w:val="xl175"/>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6">
    <w:name w:val="xl176"/>
    <w:basedOn w:val="Normal"/>
    <w:rsid w:val="00013E1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7">
    <w:name w:val="xl177"/>
    <w:basedOn w:val="Normal"/>
    <w:rsid w:val="00013E1D"/>
    <w:pPr>
      <w:shd w:val="clear" w:color="000000" w:fill="FFFF00"/>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8">
    <w:name w:val="xl178"/>
    <w:basedOn w:val="Normal"/>
    <w:rsid w:val="00013E1D"/>
    <w:pPr>
      <w:shd w:val="clear" w:color="000000" w:fill="FFFF00"/>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9">
    <w:name w:val="xl179"/>
    <w:basedOn w:val="Normal"/>
    <w:rsid w:val="00013E1D"/>
    <w:pPr>
      <w:shd w:val="clear" w:color="000000" w:fill="FFFF00"/>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0">
    <w:name w:val="xl180"/>
    <w:basedOn w:val="Normal"/>
    <w:rsid w:val="00013E1D"/>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81">
    <w:name w:val="xl181"/>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2">
    <w:name w:val="xl182"/>
    <w:basedOn w:val="Normal"/>
    <w:rsid w:val="00013E1D"/>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3">
    <w:name w:val="xl183"/>
    <w:basedOn w:val="Normal"/>
    <w:rsid w:val="00013E1D"/>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4">
    <w:name w:val="xl184"/>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5">
    <w:name w:val="xl185"/>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6">
    <w:name w:val="xl186"/>
    <w:basedOn w:val="Normal"/>
    <w:rsid w:val="00013E1D"/>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7">
    <w:name w:val="xl187"/>
    <w:basedOn w:val="Normal"/>
    <w:rsid w:val="00013E1D"/>
    <w:pPr>
      <w:pBdr>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8">
    <w:name w:val="xl188"/>
    <w:basedOn w:val="Normal"/>
    <w:rsid w:val="00013E1D"/>
    <w:pPr>
      <w:pBdr>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9">
    <w:name w:val="xl189"/>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0">
    <w:name w:val="xl190"/>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1">
    <w:name w:val="xl191"/>
    <w:basedOn w:val="Normal"/>
    <w:rsid w:val="00013E1D"/>
    <w:pPr>
      <w:spacing w:before="100" w:beforeAutospacing="1" w:after="100" w:afterAutospacing="1" w:line="240" w:lineRule="auto"/>
    </w:pPr>
    <w:rPr>
      <w:rFonts w:ascii="Arial" w:eastAsia="Times New Roman" w:hAnsi="Arial" w:cs="Arial"/>
      <w:sz w:val="20"/>
      <w:szCs w:val="20"/>
      <w:lang w:eastAsia="en-CA"/>
    </w:rPr>
  </w:style>
  <w:style w:type="paragraph" w:customStyle="1" w:styleId="xl192">
    <w:name w:val="xl192"/>
    <w:basedOn w:val="Normal"/>
    <w:rsid w:val="00013E1D"/>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3">
    <w:name w:val="xl193"/>
    <w:basedOn w:val="Normal"/>
    <w:rsid w:val="00013E1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4">
    <w:name w:val="xl194"/>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5">
    <w:name w:val="xl195"/>
    <w:basedOn w:val="Normal"/>
    <w:rsid w:val="00013E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6">
    <w:name w:val="xl196"/>
    <w:basedOn w:val="Normal"/>
    <w:rsid w:val="00013E1D"/>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7">
    <w:name w:val="xl197"/>
    <w:basedOn w:val="Normal"/>
    <w:rsid w:val="00013E1D"/>
    <w:pP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98">
    <w:name w:val="xl198"/>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9">
    <w:name w:val="xl199"/>
    <w:basedOn w:val="Normal"/>
    <w:rsid w:val="00013E1D"/>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200">
    <w:name w:val="xl200"/>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1">
    <w:name w:val="xl201"/>
    <w:basedOn w:val="Normal"/>
    <w:rsid w:val="00013E1D"/>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2">
    <w:name w:val="xl202"/>
    <w:basedOn w:val="Normal"/>
    <w:rsid w:val="00013E1D"/>
    <w:pPr>
      <w:pBdr>
        <w:top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3">
    <w:name w:val="xl203"/>
    <w:basedOn w:val="Normal"/>
    <w:rsid w:val="00013E1D"/>
    <w:pPr>
      <w:pBdr>
        <w:top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4">
    <w:name w:val="xl204"/>
    <w:basedOn w:val="Normal"/>
    <w:rsid w:val="00013E1D"/>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05">
    <w:name w:val="xl205"/>
    <w:basedOn w:val="Normal"/>
    <w:rsid w:val="00013E1D"/>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6">
    <w:name w:val="xl206"/>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7">
    <w:name w:val="xl207"/>
    <w:basedOn w:val="Normal"/>
    <w:rsid w:val="00013E1D"/>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8">
    <w:name w:val="xl208"/>
    <w:basedOn w:val="Normal"/>
    <w:rsid w:val="00013E1D"/>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9">
    <w:name w:val="xl209"/>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0">
    <w:name w:val="xl210"/>
    <w:basedOn w:val="Normal"/>
    <w:rsid w:val="00013E1D"/>
    <w:pPr>
      <w:pBdr>
        <w:top w:val="single" w:sz="8"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1">
    <w:name w:val="xl211"/>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2">
    <w:name w:val="xl212"/>
    <w:basedOn w:val="Normal"/>
    <w:rsid w:val="00013E1D"/>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3">
    <w:name w:val="xl213"/>
    <w:basedOn w:val="Normal"/>
    <w:rsid w:val="00013E1D"/>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4">
    <w:name w:val="xl214"/>
    <w:basedOn w:val="Normal"/>
    <w:rsid w:val="00013E1D"/>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5">
    <w:name w:val="xl215"/>
    <w:basedOn w:val="Normal"/>
    <w:rsid w:val="00013E1D"/>
    <w:pPr>
      <w:pBdr>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6">
    <w:name w:val="xl216"/>
    <w:basedOn w:val="Normal"/>
    <w:rsid w:val="00013E1D"/>
    <w:pP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17">
    <w:name w:val="xl217"/>
    <w:basedOn w:val="Normal"/>
    <w:rsid w:val="00013E1D"/>
    <w:pP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18">
    <w:name w:val="xl218"/>
    <w:basedOn w:val="Normal"/>
    <w:rsid w:val="00013E1D"/>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en-CA"/>
    </w:rPr>
  </w:style>
  <w:style w:type="paragraph" w:customStyle="1" w:styleId="xl219">
    <w:name w:val="xl219"/>
    <w:basedOn w:val="Normal"/>
    <w:rsid w:val="00013E1D"/>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20">
    <w:name w:val="xl220"/>
    <w:basedOn w:val="Normal"/>
    <w:rsid w:val="00013E1D"/>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21">
    <w:name w:val="xl221"/>
    <w:basedOn w:val="Normal"/>
    <w:rsid w:val="00013E1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xl222">
    <w:name w:val="xl222"/>
    <w:basedOn w:val="Normal"/>
    <w:rsid w:val="00013E1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CA"/>
    </w:rPr>
  </w:style>
  <w:style w:type="table" w:styleId="TableGrid">
    <w:name w:val="Table Grid"/>
    <w:basedOn w:val="TableNormal"/>
    <w:uiPriority w:val="59"/>
    <w:rsid w:val="00013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3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E1D"/>
  </w:style>
  <w:style w:type="paragraph" w:styleId="Footer">
    <w:name w:val="footer"/>
    <w:basedOn w:val="Normal"/>
    <w:link w:val="FooterChar"/>
    <w:uiPriority w:val="99"/>
    <w:unhideWhenUsed/>
    <w:rsid w:val="00013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E1D"/>
  </w:style>
  <w:style w:type="paragraph" w:styleId="BalloonText">
    <w:name w:val="Balloon Text"/>
    <w:basedOn w:val="Normal"/>
    <w:link w:val="BalloonTextChar"/>
    <w:uiPriority w:val="99"/>
    <w:semiHidden/>
    <w:unhideWhenUsed/>
    <w:rsid w:val="00013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E1D"/>
    <w:rPr>
      <w:rFonts w:ascii="Tahoma" w:hAnsi="Tahoma" w:cs="Tahoma"/>
      <w:sz w:val="16"/>
      <w:szCs w:val="16"/>
    </w:rPr>
  </w:style>
  <w:style w:type="paragraph" w:styleId="ListParagraph">
    <w:name w:val="List Paragraph"/>
    <w:basedOn w:val="Normal"/>
    <w:link w:val="ListParagraphChar"/>
    <w:uiPriority w:val="34"/>
    <w:qFormat/>
    <w:rsid w:val="00160B72"/>
    <w:pPr>
      <w:spacing w:after="160" w:line="259" w:lineRule="auto"/>
      <w:ind w:left="720"/>
      <w:contextualSpacing/>
    </w:pPr>
  </w:style>
  <w:style w:type="character" w:customStyle="1" w:styleId="ListParagraphChar">
    <w:name w:val="List Paragraph Char"/>
    <w:basedOn w:val="DefaultParagraphFont"/>
    <w:link w:val="ListParagraph"/>
    <w:uiPriority w:val="34"/>
    <w:rsid w:val="00160B72"/>
  </w:style>
  <w:style w:type="paragraph" w:styleId="BodyText3">
    <w:name w:val="Body Text 3"/>
    <w:basedOn w:val="Normal"/>
    <w:link w:val="BodyText3Char"/>
    <w:rsid w:val="00160B72"/>
    <w:pPr>
      <w:spacing w:after="0" w:line="240" w:lineRule="auto"/>
    </w:pPr>
    <w:rPr>
      <w:rFonts w:ascii="Times New Roman" w:eastAsia="Times New Roman" w:hAnsi="Times New Roman" w:cs="Times New Roman"/>
      <w:sz w:val="20"/>
      <w:szCs w:val="20"/>
      <w:lang w:val="en-US"/>
    </w:rPr>
  </w:style>
  <w:style w:type="character" w:customStyle="1" w:styleId="BodyText3Char">
    <w:name w:val="Body Text 3 Char"/>
    <w:basedOn w:val="DefaultParagraphFont"/>
    <w:link w:val="BodyText3"/>
    <w:rsid w:val="00160B72"/>
    <w:rPr>
      <w:rFonts w:ascii="Times New Roman" w:eastAsia="Times New Roman" w:hAnsi="Times New Roman" w:cs="Times New Roman"/>
      <w:sz w:val="20"/>
      <w:szCs w:val="20"/>
      <w:lang w:val="en-US"/>
    </w:rPr>
  </w:style>
  <w:style w:type="paragraph" w:customStyle="1" w:styleId="AuditQBullet">
    <w:name w:val="Audit Q Bullet"/>
    <w:basedOn w:val="ListParagraph"/>
    <w:link w:val="AuditQBulletChar"/>
    <w:qFormat/>
    <w:rsid w:val="00D91CD6"/>
    <w:pPr>
      <w:numPr>
        <w:numId w:val="22"/>
      </w:numPr>
      <w:spacing w:after="0" w:line="240" w:lineRule="auto"/>
    </w:pPr>
    <w:rPr>
      <w:rFonts w:ascii="Arial" w:hAnsi="Arial" w:cs="Arial"/>
      <w:color w:val="000000"/>
      <w:sz w:val="20"/>
      <w:szCs w:val="20"/>
    </w:rPr>
  </w:style>
  <w:style w:type="character" w:customStyle="1" w:styleId="AuditQBulletChar">
    <w:name w:val="Audit Q Bullet Char"/>
    <w:basedOn w:val="DefaultParagraphFont"/>
    <w:link w:val="AuditQBullet"/>
    <w:rsid w:val="00D91CD6"/>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7040">
      <w:bodyDiv w:val="1"/>
      <w:marLeft w:val="0"/>
      <w:marRight w:val="0"/>
      <w:marTop w:val="0"/>
      <w:marBottom w:val="0"/>
      <w:divBdr>
        <w:top w:val="none" w:sz="0" w:space="0" w:color="auto"/>
        <w:left w:val="none" w:sz="0" w:space="0" w:color="auto"/>
        <w:bottom w:val="none" w:sz="0" w:space="0" w:color="auto"/>
        <w:right w:val="none" w:sz="0" w:space="0" w:color="auto"/>
      </w:divBdr>
    </w:div>
    <w:div w:id="108896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9</Pages>
  <Words>3753</Words>
  <Characters>21395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 Desktop</dc:creator>
  <cp:lastModifiedBy>Courtney Christie</cp:lastModifiedBy>
  <cp:revision>29</cp:revision>
  <cp:lastPrinted>2013-05-10T16:19:00Z</cp:lastPrinted>
  <dcterms:created xsi:type="dcterms:W3CDTF">2016-02-19T22:45:00Z</dcterms:created>
  <dcterms:modified xsi:type="dcterms:W3CDTF">2022-09-22T14:27:00Z</dcterms:modified>
</cp:coreProperties>
</file>